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03" w:rsidRPr="00606AAE" w:rsidRDefault="00115003" w:rsidP="009B1D0D">
      <w:pPr>
        <w:rPr>
          <w:sz w:val="24"/>
          <w:szCs w:val="24"/>
        </w:rPr>
      </w:pPr>
    </w:p>
    <w:p w:rsidR="003C7D66" w:rsidRPr="00606AAE" w:rsidRDefault="003C7D66" w:rsidP="009B1D0D">
      <w:pPr>
        <w:rPr>
          <w:sz w:val="24"/>
          <w:szCs w:val="24"/>
        </w:rPr>
      </w:pPr>
    </w:p>
    <w:p w:rsidR="003C7D66" w:rsidRPr="00606AAE" w:rsidRDefault="003C7D66" w:rsidP="009B1D0D">
      <w:pPr>
        <w:rPr>
          <w:sz w:val="24"/>
          <w:szCs w:val="24"/>
        </w:rPr>
      </w:pPr>
    </w:p>
    <w:tbl>
      <w:tblPr>
        <w:tblStyle w:val="af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C7D66" w:rsidRPr="00606AAE" w:rsidTr="003C7D66">
        <w:tc>
          <w:tcPr>
            <w:tcW w:w="4784" w:type="dxa"/>
          </w:tcPr>
          <w:p w:rsidR="003C7D66" w:rsidRPr="00606AAE" w:rsidRDefault="003C7D66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УТВЕРЖДАЮ</w:t>
            </w:r>
          </w:p>
        </w:tc>
      </w:tr>
      <w:tr w:rsidR="003C7D66" w:rsidRPr="00606AAE" w:rsidTr="003C7D66">
        <w:tc>
          <w:tcPr>
            <w:tcW w:w="4784" w:type="dxa"/>
          </w:tcPr>
          <w:p w:rsidR="003C7D66" w:rsidRPr="00606AAE" w:rsidRDefault="003C7D66" w:rsidP="009B1D0D">
            <w:pPr>
              <w:rPr>
                <w:sz w:val="24"/>
                <w:szCs w:val="24"/>
              </w:rPr>
            </w:pPr>
          </w:p>
        </w:tc>
      </w:tr>
      <w:tr w:rsidR="003C7D66" w:rsidRPr="00606AAE" w:rsidTr="003C7D66">
        <w:tc>
          <w:tcPr>
            <w:tcW w:w="4784" w:type="dxa"/>
          </w:tcPr>
          <w:p w:rsidR="00E65A46" w:rsidRPr="00606AAE" w:rsidRDefault="00E65A46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Р</w:t>
            </w:r>
            <w:r w:rsidR="003C7D66" w:rsidRPr="00606AAE">
              <w:rPr>
                <w:sz w:val="24"/>
                <w:szCs w:val="24"/>
              </w:rPr>
              <w:t>ектор _____________</w:t>
            </w:r>
            <w:proofErr w:type="spellStart"/>
            <w:r w:rsidRPr="00606AAE">
              <w:rPr>
                <w:sz w:val="24"/>
                <w:szCs w:val="24"/>
              </w:rPr>
              <w:t>Д.Ю.Лескин</w:t>
            </w:r>
            <w:proofErr w:type="spellEnd"/>
            <w:r w:rsidRPr="00606AAE">
              <w:rPr>
                <w:sz w:val="24"/>
                <w:szCs w:val="24"/>
              </w:rPr>
              <w:t xml:space="preserve">    </w:t>
            </w:r>
            <w:r w:rsidR="00A53821" w:rsidRPr="00606AAE">
              <w:rPr>
                <w:sz w:val="24"/>
                <w:szCs w:val="24"/>
              </w:rPr>
              <w:t xml:space="preserve">     </w:t>
            </w:r>
            <w:r w:rsidR="00424A7D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606AAE">
              <w:rPr>
                <w:sz w:val="24"/>
                <w:szCs w:val="24"/>
              </w:rPr>
              <w:t xml:space="preserve">(протоиерей Димитрий </w:t>
            </w:r>
            <w:proofErr w:type="spellStart"/>
            <w:r w:rsidRPr="00606AAE">
              <w:rPr>
                <w:sz w:val="24"/>
                <w:szCs w:val="24"/>
              </w:rPr>
              <w:t>Лескин</w:t>
            </w:r>
            <w:proofErr w:type="spellEnd"/>
            <w:r w:rsidRPr="00606AAE">
              <w:rPr>
                <w:sz w:val="24"/>
                <w:szCs w:val="24"/>
              </w:rPr>
              <w:t>)</w:t>
            </w:r>
          </w:p>
        </w:tc>
      </w:tr>
      <w:tr w:rsidR="003C7D66" w:rsidRPr="00606AAE" w:rsidTr="003C7D66">
        <w:tc>
          <w:tcPr>
            <w:tcW w:w="4784" w:type="dxa"/>
          </w:tcPr>
          <w:p w:rsidR="003C7D66" w:rsidRPr="00606AAE" w:rsidRDefault="003C7D66" w:rsidP="009B1D0D">
            <w:pPr>
              <w:rPr>
                <w:sz w:val="24"/>
                <w:szCs w:val="24"/>
              </w:rPr>
            </w:pPr>
          </w:p>
        </w:tc>
      </w:tr>
      <w:tr w:rsidR="003C7D66" w:rsidRPr="00606AAE" w:rsidTr="003C7D66">
        <w:tc>
          <w:tcPr>
            <w:tcW w:w="4784" w:type="dxa"/>
          </w:tcPr>
          <w:p w:rsidR="003C7D66" w:rsidRPr="00606AAE" w:rsidRDefault="00E65A46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 xml:space="preserve">  «___» ________________</w:t>
            </w:r>
            <w:r w:rsidR="003C7D66" w:rsidRPr="00606AAE">
              <w:rPr>
                <w:sz w:val="24"/>
                <w:szCs w:val="24"/>
              </w:rPr>
              <w:t>_ 20___ г.</w:t>
            </w:r>
          </w:p>
        </w:tc>
      </w:tr>
      <w:tr w:rsidR="003C7D66" w:rsidRPr="00606AAE" w:rsidTr="003C7D66">
        <w:tc>
          <w:tcPr>
            <w:tcW w:w="4784" w:type="dxa"/>
          </w:tcPr>
          <w:p w:rsidR="003C7D66" w:rsidRPr="00606AAE" w:rsidRDefault="003C7D66" w:rsidP="009B1D0D">
            <w:pPr>
              <w:rPr>
                <w:sz w:val="24"/>
                <w:szCs w:val="24"/>
              </w:rPr>
            </w:pPr>
          </w:p>
        </w:tc>
      </w:tr>
    </w:tbl>
    <w:p w:rsidR="003C7D66" w:rsidRPr="00606AAE" w:rsidRDefault="003C7D66" w:rsidP="009B1D0D">
      <w:pPr>
        <w:rPr>
          <w:sz w:val="24"/>
          <w:szCs w:val="24"/>
        </w:rPr>
      </w:pPr>
    </w:p>
    <w:p w:rsidR="00AB50D9" w:rsidRPr="00606AAE" w:rsidRDefault="00AB50D9" w:rsidP="009B1D0D">
      <w:pPr>
        <w:rPr>
          <w:sz w:val="24"/>
          <w:szCs w:val="24"/>
        </w:rPr>
      </w:pPr>
    </w:p>
    <w:p w:rsidR="00AB50D9" w:rsidRPr="00606AAE" w:rsidRDefault="00AB50D9" w:rsidP="009B1D0D">
      <w:pPr>
        <w:rPr>
          <w:sz w:val="24"/>
          <w:szCs w:val="24"/>
        </w:rPr>
      </w:pPr>
    </w:p>
    <w:p w:rsidR="00AB50D9" w:rsidRPr="00606AAE" w:rsidRDefault="00AB50D9" w:rsidP="009B1D0D">
      <w:pPr>
        <w:rPr>
          <w:sz w:val="24"/>
          <w:szCs w:val="24"/>
        </w:rPr>
      </w:pPr>
    </w:p>
    <w:p w:rsidR="00AB50D9" w:rsidRPr="00606AAE" w:rsidRDefault="00AB50D9" w:rsidP="009B1D0D">
      <w:pPr>
        <w:rPr>
          <w:sz w:val="24"/>
          <w:szCs w:val="24"/>
        </w:rPr>
      </w:pPr>
    </w:p>
    <w:p w:rsidR="00BB79CA" w:rsidRPr="00606AAE" w:rsidRDefault="00BB79CA" w:rsidP="009B1D0D">
      <w:pPr>
        <w:rPr>
          <w:sz w:val="24"/>
          <w:szCs w:val="24"/>
        </w:rPr>
      </w:pPr>
    </w:p>
    <w:p w:rsidR="00BB79CA" w:rsidRPr="00606AAE" w:rsidRDefault="00BB79CA" w:rsidP="009B1D0D">
      <w:pPr>
        <w:rPr>
          <w:sz w:val="24"/>
          <w:szCs w:val="24"/>
        </w:rPr>
      </w:pPr>
    </w:p>
    <w:p w:rsidR="006A7D0B" w:rsidRPr="00606AAE" w:rsidRDefault="006A7D0B" w:rsidP="009B1D0D">
      <w:pPr>
        <w:spacing w:after="100" w:afterAutospacing="1"/>
        <w:rPr>
          <w:b/>
          <w:sz w:val="24"/>
          <w:szCs w:val="24"/>
        </w:rPr>
      </w:pPr>
    </w:p>
    <w:p w:rsidR="00BB79CA" w:rsidRPr="00606AAE" w:rsidRDefault="00424A7D" w:rsidP="009B1D0D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BB79CA" w:rsidRPr="00606AAE">
        <w:rPr>
          <w:b/>
          <w:sz w:val="24"/>
          <w:szCs w:val="24"/>
        </w:rPr>
        <w:t xml:space="preserve">ПОЛОЖЕНИЕ </w:t>
      </w:r>
    </w:p>
    <w:p w:rsidR="0049361D" w:rsidRPr="00606AAE" w:rsidRDefault="0049361D" w:rsidP="009B1D0D">
      <w:pPr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 xml:space="preserve">   </w:t>
      </w:r>
      <w:r w:rsidR="00424A7D">
        <w:rPr>
          <w:b/>
          <w:sz w:val="24"/>
          <w:szCs w:val="24"/>
        </w:rPr>
        <w:t xml:space="preserve">                                                </w:t>
      </w:r>
      <w:r w:rsidRPr="00606AAE">
        <w:rPr>
          <w:b/>
          <w:sz w:val="24"/>
          <w:szCs w:val="24"/>
        </w:rPr>
        <w:t xml:space="preserve">о Научной библиотеке </w:t>
      </w:r>
    </w:p>
    <w:p w:rsidR="00BB79CA" w:rsidRPr="00606AAE" w:rsidRDefault="00424A7D" w:rsidP="009B1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E65A46" w:rsidRPr="00606AAE">
        <w:rPr>
          <w:b/>
          <w:sz w:val="24"/>
          <w:szCs w:val="24"/>
        </w:rPr>
        <w:t xml:space="preserve">АНО </w:t>
      </w:r>
      <w:proofErr w:type="gramStart"/>
      <w:r w:rsidR="00E65A46" w:rsidRPr="00606AAE">
        <w:rPr>
          <w:b/>
          <w:sz w:val="24"/>
          <w:szCs w:val="24"/>
        </w:rPr>
        <w:t>ВО</w:t>
      </w:r>
      <w:proofErr w:type="gramEnd"/>
      <w:r w:rsidR="00E65A46" w:rsidRPr="00606AAE">
        <w:rPr>
          <w:b/>
          <w:sz w:val="24"/>
          <w:szCs w:val="24"/>
        </w:rPr>
        <w:t xml:space="preserve"> «Поволжский православный институт»</w:t>
      </w: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424A7D" w:rsidP="009B1D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442A65" w:rsidRPr="00606AAE">
        <w:rPr>
          <w:sz w:val="24"/>
          <w:szCs w:val="24"/>
        </w:rPr>
        <w:t>Дата введения _____________</w:t>
      </w: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BB79CA" w:rsidRPr="00606AAE" w:rsidRDefault="00BB79CA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270224" w:rsidRPr="00606AAE" w:rsidRDefault="00270224" w:rsidP="009B1D0D">
      <w:pPr>
        <w:rPr>
          <w:b/>
          <w:sz w:val="24"/>
          <w:szCs w:val="24"/>
        </w:rPr>
      </w:pPr>
    </w:p>
    <w:p w:rsidR="00BB79CA" w:rsidRPr="00606AAE" w:rsidRDefault="00424A7D" w:rsidP="009B1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BB79CA" w:rsidRPr="00606AAE">
        <w:rPr>
          <w:b/>
          <w:sz w:val="24"/>
          <w:szCs w:val="24"/>
        </w:rPr>
        <w:t>Тольятти</w:t>
      </w:r>
    </w:p>
    <w:p w:rsidR="00270224" w:rsidRPr="00606AAE" w:rsidRDefault="00424A7D" w:rsidP="009B1D0D">
      <w:pPr>
        <w:rPr>
          <w:b/>
          <w:sz w:val="24"/>
          <w:szCs w:val="24"/>
        </w:rPr>
        <w:sectPr w:rsidR="00270224" w:rsidRPr="00606AAE" w:rsidSect="0093707C">
          <w:headerReference w:type="default" r:id="rId9"/>
          <w:footerReference w:type="default" r:id="rId10"/>
          <w:pgSz w:w="11906" w:h="16838"/>
          <w:pgMar w:top="1134" w:right="851" w:bottom="1134" w:left="1134" w:header="568" w:footer="709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BB79CA" w:rsidRPr="00606AAE">
        <w:rPr>
          <w:b/>
          <w:sz w:val="24"/>
          <w:szCs w:val="24"/>
        </w:rPr>
        <w:t>2015</w:t>
      </w:r>
    </w:p>
    <w:p w:rsidR="00BB79CA" w:rsidRPr="00606AAE" w:rsidRDefault="00270224" w:rsidP="009B1D0D">
      <w:pPr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lastRenderedPageBreak/>
        <w:t>Лист согласования</w:t>
      </w:r>
    </w:p>
    <w:p w:rsidR="00FA7881" w:rsidRPr="00606AAE" w:rsidRDefault="00FA7881" w:rsidP="009B1D0D">
      <w:pPr>
        <w:rPr>
          <w:b/>
          <w:sz w:val="24"/>
          <w:szCs w:val="24"/>
        </w:rPr>
      </w:pPr>
    </w:p>
    <w:p w:rsidR="00270224" w:rsidRPr="00606AAE" w:rsidRDefault="0095186D" w:rsidP="009B1D0D">
      <w:pPr>
        <w:rPr>
          <w:sz w:val="24"/>
          <w:szCs w:val="24"/>
        </w:rPr>
      </w:pPr>
      <w:r w:rsidRPr="00606AAE">
        <w:rPr>
          <w:sz w:val="24"/>
          <w:szCs w:val="24"/>
        </w:rPr>
        <w:t>1. Данное положение разработано</w:t>
      </w:r>
    </w:p>
    <w:tbl>
      <w:tblPr>
        <w:tblStyle w:val="af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"/>
        <w:gridCol w:w="3417"/>
        <w:gridCol w:w="1623"/>
        <w:gridCol w:w="1368"/>
        <w:gridCol w:w="1993"/>
        <w:gridCol w:w="1388"/>
      </w:tblGrid>
      <w:tr w:rsidR="008A1909" w:rsidRPr="00606AAE" w:rsidTr="00F16167">
        <w:trPr>
          <w:trHeight w:val="281"/>
        </w:trPr>
        <w:tc>
          <w:tcPr>
            <w:tcW w:w="3811" w:type="dxa"/>
            <w:gridSpan w:val="2"/>
          </w:tcPr>
          <w:p w:rsidR="007468BF" w:rsidRPr="00606AAE" w:rsidRDefault="007468BF" w:rsidP="009B1D0D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468BF" w:rsidRPr="00606AAE" w:rsidRDefault="007468BF" w:rsidP="009B1D0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</w:tr>
      <w:tr w:rsidR="008A1909" w:rsidRPr="00606AAE" w:rsidTr="00F16167">
        <w:trPr>
          <w:trHeight w:val="281"/>
        </w:trPr>
        <w:tc>
          <w:tcPr>
            <w:tcW w:w="3811" w:type="dxa"/>
            <w:gridSpan w:val="2"/>
          </w:tcPr>
          <w:p w:rsidR="007468BF" w:rsidRPr="00606AAE" w:rsidRDefault="007468BF" w:rsidP="009B1D0D">
            <w:pPr>
              <w:rPr>
                <w:sz w:val="24"/>
                <w:szCs w:val="24"/>
              </w:rPr>
            </w:pPr>
          </w:p>
          <w:p w:rsidR="00FA7881" w:rsidRPr="00606AAE" w:rsidRDefault="00FA7881" w:rsidP="009B1D0D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</w:tr>
      <w:tr w:rsidR="008A1909" w:rsidRPr="00606AAE" w:rsidTr="00F16167">
        <w:trPr>
          <w:trHeight w:val="497"/>
        </w:trPr>
        <w:tc>
          <w:tcPr>
            <w:tcW w:w="394" w:type="dxa"/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1F06F9" w:rsidRPr="00606AAE" w:rsidRDefault="0095186D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 xml:space="preserve">       </w:t>
            </w:r>
            <w:r w:rsidR="009B1D0D">
              <w:rPr>
                <w:sz w:val="24"/>
                <w:szCs w:val="24"/>
              </w:rPr>
              <w:t xml:space="preserve"> Заведующий</w:t>
            </w:r>
            <w:r w:rsidR="00FA7881" w:rsidRPr="00606AAE">
              <w:rPr>
                <w:sz w:val="24"/>
                <w:szCs w:val="24"/>
              </w:rPr>
              <w:t xml:space="preserve"> библиотекой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bottom"/>
          </w:tcPr>
          <w:p w:rsidR="001F06F9" w:rsidRPr="00606AAE" w:rsidRDefault="00FA7881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М</w:t>
            </w:r>
            <w:r w:rsidR="008A1909" w:rsidRPr="00606AAE">
              <w:rPr>
                <w:sz w:val="24"/>
                <w:szCs w:val="24"/>
              </w:rPr>
              <w:t>.</w:t>
            </w:r>
            <w:r w:rsidRPr="00606AAE">
              <w:rPr>
                <w:sz w:val="24"/>
                <w:szCs w:val="24"/>
              </w:rPr>
              <w:t>К</w:t>
            </w:r>
            <w:r w:rsidR="008A1909" w:rsidRPr="00606AAE">
              <w:rPr>
                <w:sz w:val="24"/>
                <w:szCs w:val="24"/>
              </w:rPr>
              <w:t xml:space="preserve">. </w:t>
            </w:r>
            <w:proofErr w:type="spellStart"/>
            <w:r w:rsidRPr="00606AAE">
              <w:rPr>
                <w:sz w:val="24"/>
                <w:szCs w:val="24"/>
              </w:rPr>
              <w:t>Брум</w:t>
            </w:r>
            <w:proofErr w:type="spellEnd"/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</w:tc>
      </w:tr>
      <w:tr w:rsidR="008A1909" w:rsidRPr="00606AAE" w:rsidTr="00F16167">
        <w:trPr>
          <w:trHeight w:val="387"/>
        </w:trPr>
        <w:tc>
          <w:tcPr>
            <w:tcW w:w="394" w:type="dxa"/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  <w:p w:rsidR="00FA7881" w:rsidRPr="00606AAE" w:rsidRDefault="00FA7881" w:rsidP="009B1D0D">
            <w:pPr>
              <w:rPr>
                <w:sz w:val="24"/>
                <w:szCs w:val="24"/>
              </w:rPr>
            </w:pPr>
          </w:p>
          <w:p w:rsidR="00FA7881" w:rsidRPr="00606AAE" w:rsidRDefault="00FA7881" w:rsidP="009B1D0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F06F9" w:rsidRPr="00606AAE" w:rsidRDefault="0095186D" w:rsidP="009B1D0D">
            <w:pPr>
              <w:spacing w:line="36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606AAE">
              <w:rPr>
                <w:sz w:val="24"/>
                <w:szCs w:val="24"/>
                <w:vertAlign w:val="superscript"/>
              </w:rPr>
              <w:t xml:space="preserve">        </w:t>
            </w:r>
            <w:r w:rsidR="001F06F9" w:rsidRPr="00606AA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993" w:type="dxa"/>
          </w:tcPr>
          <w:p w:rsidR="001F06F9" w:rsidRPr="00606AAE" w:rsidRDefault="001F06F9" w:rsidP="009B1D0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F06F9" w:rsidRPr="00606AAE" w:rsidRDefault="0095186D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  <w:vertAlign w:val="superscript"/>
              </w:rPr>
              <w:t xml:space="preserve">            </w:t>
            </w:r>
            <w:r w:rsidR="001F06F9" w:rsidRPr="00606AA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A1909" w:rsidRPr="00606AAE" w:rsidTr="00F16167">
        <w:trPr>
          <w:trHeight w:val="281"/>
        </w:trPr>
        <w:tc>
          <w:tcPr>
            <w:tcW w:w="3811" w:type="dxa"/>
            <w:gridSpan w:val="2"/>
          </w:tcPr>
          <w:p w:rsidR="007468BF" w:rsidRPr="00606AAE" w:rsidRDefault="007468BF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2. Согласовано</w:t>
            </w:r>
          </w:p>
        </w:tc>
        <w:tc>
          <w:tcPr>
            <w:tcW w:w="1623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993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  <w:tc>
          <w:tcPr>
            <w:tcW w:w="1388" w:type="dxa"/>
          </w:tcPr>
          <w:p w:rsidR="007468BF" w:rsidRPr="00606AAE" w:rsidRDefault="007468BF" w:rsidP="009B1D0D">
            <w:pPr>
              <w:rPr>
                <w:i/>
                <w:sz w:val="24"/>
                <w:szCs w:val="24"/>
              </w:rPr>
            </w:pPr>
          </w:p>
        </w:tc>
      </w:tr>
      <w:tr w:rsidR="008A1909" w:rsidRPr="00606AAE" w:rsidTr="006E0B12">
        <w:trPr>
          <w:trHeight w:val="743"/>
        </w:trPr>
        <w:tc>
          <w:tcPr>
            <w:tcW w:w="394" w:type="dxa"/>
          </w:tcPr>
          <w:p w:rsidR="007468BF" w:rsidRPr="00606AAE" w:rsidRDefault="007468BF" w:rsidP="009B1D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8A1909" w:rsidRPr="00606AAE" w:rsidRDefault="008A1909" w:rsidP="009B1D0D">
            <w:pPr>
              <w:rPr>
                <w:sz w:val="24"/>
                <w:szCs w:val="24"/>
              </w:rPr>
            </w:pPr>
          </w:p>
          <w:p w:rsidR="008A1909" w:rsidRPr="00606AAE" w:rsidRDefault="008A1909" w:rsidP="009B1D0D">
            <w:pPr>
              <w:rPr>
                <w:sz w:val="24"/>
                <w:szCs w:val="24"/>
              </w:rPr>
            </w:pPr>
          </w:p>
          <w:p w:rsidR="008A1909" w:rsidRPr="00606AAE" w:rsidRDefault="008A1909" w:rsidP="009B1D0D">
            <w:pPr>
              <w:rPr>
                <w:sz w:val="24"/>
                <w:szCs w:val="24"/>
              </w:rPr>
            </w:pPr>
          </w:p>
          <w:p w:rsidR="007468BF" w:rsidRPr="00606AAE" w:rsidRDefault="006E0B12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Первый проректор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A1909" w:rsidRPr="00606AAE" w:rsidRDefault="008A1909" w:rsidP="009B1D0D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93" w:type="dxa"/>
            <w:vAlign w:val="bottom"/>
          </w:tcPr>
          <w:p w:rsidR="007468BF" w:rsidRPr="00606AAE" w:rsidRDefault="008A1909" w:rsidP="009B1D0D">
            <w:pPr>
              <w:ind w:firstLine="0"/>
              <w:rPr>
                <w:sz w:val="24"/>
                <w:szCs w:val="24"/>
              </w:rPr>
            </w:pPr>
            <w:proofErr w:type="spellStart"/>
            <w:r w:rsidRPr="00606AAE">
              <w:rPr>
                <w:sz w:val="24"/>
                <w:szCs w:val="24"/>
              </w:rPr>
              <w:t>О.А.Лышова</w:t>
            </w:r>
            <w:proofErr w:type="spellEnd"/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A1909" w:rsidRPr="00606AAE" w:rsidRDefault="008A1909" w:rsidP="009B1D0D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8A1909" w:rsidRPr="00606AAE" w:rsidTr="006E0B12">
        <w:trPr>
          <w:trHeight w:val="279"/>
        </w:trPr>
        <w:tc>
          <w:tcPr>
            <w:tcW w:w="394" w:type="dxa"/>
          </w:tcPr>
          <w:p w:rsidR="003C697C" w:rsidRPr="00606AAE" w:rsidRDefault="003C697C" w:rsidP="009B1D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3C697C" w:rsidRPr="00606AAE" w:rsidRDefault="003C697C" w:rsidP="009B1D0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C697C" w:rsidRPr="00606AAE" w:rsidRDefault="0095186D" w:rsidP="009B1D0D">
            <w:pPr>
              <w:spacing w:line="36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606AAE">
              <w:rPr>
                <w:sz w:val="24"/>
                <w:szCs w:val="24"/>
                <w:vertAlign w:val="superscript"/>
              </w:rPr>
              <w:t xml:space="preserve">         </w:t>
            </w:r>
            <w:r w:rsidR="0038322B" w:rsidRPr="00606AA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993" w:type="dxa"/>
            <w:vAlign w:val="bottom"/>
          </w:tcPr>
          <w:p w:rsidR="003C697C" w:rsidRPr="00606AAE" w:rsidRDefault="003C697C" w:rsidP="009B1D0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3C697C" w:rsidRPr="00606AAE" w:rsidRDefault="0095186D" w:rsidP="009B1D0D">
            <w:pPr>
              <w:ind w:firstLine="0"/>
              <w:rPr>
                <w:sz w:val="24"/>
                <w:szCs w:val="24"/>
                <w:vertAlign w:val="superscript"/>
              </w:rPr>
            </w:pPr>
            <w:r w:rsidRPr="00606AAE">
              <w:rPr>
                <w:sz w:val="24"/>
                <w:szCs w:val="24"/>
                <w:vertAlign w:val="superscript"/>
              </w:rPr>
              <w:t xml:space="preserve">            </w:t>
            </w:r>
            <w:r w:rsidR="007D66C9" w:rsidRPr="00606AA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8A1909" w:rsidRPr="00606AAE" w:rsidTr="00F16167">
        <w:trPr>
          <w:trHeight w:val="443"/>
        </w:trPr>
        <w:tc>
          <w:tcPr>
            <w:tcW w:w="394" w:type="dxa"/>
          </w:tcPr>
          <w:p w:rsidR="007468BF" w:rsidRPr="00606AAE" w:rsidRDefault="007468BF" w:rsidP="009B1D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vAlign w:val="bottom"/>
          </w:tcPr>
          <w:p w:rsidR="0095186D" w:rsidRPr="00606AAE" w:rsidRDefault="007468BF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 xml:space="preserve">Начальник </w:t>
            </w:r>
            <w:r w:rsidR="001F06F9" w:rsidRPr="00606AAE">
              <w:rPr>
                <w:sz w:val="24"/>
                <w:szCs w:val="24"/>
              </w:rPr>
              <w:t xml:space="preserve">управления </w:t>
            </w:r>
            <w:proofErr w:type="gramStart"/>
            <w:r w:rsidR="008A1909" w:rsidRPr="00606AAE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7468BF" w:rsidRPr="00606AAE" w:rsidRDefault="008A1909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программ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7468BF" w:rsidRPr="00606AAE" w:rsidRDefault="007468BF" w:rsidP="009B1D0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93" w:type="dxa"/>
            <w:vAlign w:val="bottom"/>
          </w:tcPr>
          <w:p w:rsidR="00F16167" w:rsidRPr="00606AAE" w:rsidRDefault="00F16167" w:rsidP="009B1D0D">
            <w:pPr>
              <w:rPr>
                <w:sz w:val="24"/>
                <w:szCs w:val="24"/>
              </w:rPr>
            </w:pPr>
          </w:p>
          <w:p w:rsidR="007468BF" w:rsidRPr="00606AAE" w:rsidRDefault="008A1909" w:rsidP="009B1D0D">
            <w:pPr>
              <w:ind w:firstLine="0"/>
              <w:rPr>
                <w:sz w:val="24"/>
                <w:szCs w:val="24"/>
              </w:rPr>
            </w:pPr>
            <w:proofErr w:type="spellStart"/>
            <w:r w:rsidRPr="00606AAE">
              <w:rPr>
                <w:sz w:val="24"/>
                <w:szCs w:val="24"/>
              </w:rPr>
              <w:t>В.В.Козлякова</w:t>
            </w:r>
            <w:proofErr w:type="spellEnd"/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7468BF" w:rsidRPr="00606AAE" w:rsidRDefault="007468BF" w:rsidP="009B1D0D">
            <w:pPr>
              <w:rPr>
                <w:sz w:val="24"/>
                <w:szCs w:val="24"/>
              </w:rPr>
            </w:pPr>
          </w:p>
        </w:tc>
      </w:tr>
    </w:tbl>
    <w:p w:rsidR="00F16167" w:rsidRPr="00606AAE" w:rsidRDefault="00D86296" w:rsidP="009B1D0D">
      <w:pPr>
        <w:rPr>
          <w:sz w:val="24"/>
          <w:szCs w:val="24"/>
        </w:rPr>
      </w:pPr>
      <w:r w:rsidRPr="00606AAE">
        <w:rPr>
          <w:sz w:val="24"/>
          <w:szCs w:val="24"/>
        </w:rPr>
        <w:t xml:space="preserve">        </w:t>
      </w:r>
      <w:r w:rsidR="0095186D" w:rsidRPr="00606AAE">
        <w:rPr>
          <w:sz w:val="24"/>
          <w:szCs w:val="24"/>
        </w:rPr>
        <w:t xml:space="preserve">                                                                               </w:t>
      </w:r>
      <w:r w:rsidR="00AE771D">
        <w:rPr>
          <w:sz w:val="18"/>
          <w:szCs w:val="18"/>
        </w:rPr>
        <w:t>(подпись)</w:t>
      </w:r>
      <w:r w:rsidR="0095186D" w:rsidRPr="00606AAE">
        <w:rPr>
          <w:sz w:val="24"/>
          <w:szCs w:val="24"/>
        </w:rPr>
        <w:t xml:space="preserve">                                            </w:t>
      </w:r>
      <w:r w:rsidR="00AE771D">
        <w:rPr>
          <w:sz w:val="24"/>
          <w:szCs w:val="24"/>
        </w:rPr>
        <w:t xml:space="preserve">   </w:t>
      </w:r>
      <w:r w:rsidR="00AE771D" w:rsidRPr="00AE771D">
        <w:rPr>
          <w:sz w:val="16"/>
          <w:szCs w:val="16"/>
        </w:rPr>
        <w:t>(дата)</w:t>
      </w:r>
      <w:r w:rsidR="0095186D" w:rsidRPr="00AE771D">
        <w:rPr>
          <w:sz w:val="16"/>
          <w:szCs w:val="16"/>
        </w:rPr>
        <w:t xml:space="preserve">                  </w:t>
      </w:r>
      <w:r w:rsidR="00AE771D" w:rsidRPr="00AE771D">
        <w:rPr>
          <w:sz w:val="16"/>
          <w:szCs w:val="16"/>
        </w:rPr>
        <w:t xml:space="preserve">                                              </w:t>
      </w:r>
      <w:r w:rsidR="0095186D" w:rsidRPr="00AE771D">
        <w:rPr>
          <w:sz w:val="16"/>
          <w:szCs w:val="16"/>
        </w:rPr>
        <w:t xml:space="preserve">    </w:t>
      </w:r>
      <w:r w:rsidRPr="00AE771D">
        <w:rPr>
          <w:sz w:val="16"/>
          <w:szCs w:val="16"/>
        </w:rPr>
        <w:t xml:space="preserve"> </w:t>
      </w:r>
      <w:r w:rsidR="0095186D" w:rsidRPr="00AE771D">
        <w:rPr>
          <w:sz w:val="16"/>
          <w:szCs w:val="16"/>
        </w:rPr>
        <w:t xml:space="preserve">                            </w:t>
      </w:r>
      <w:r w:rsidRPr="00AE771D">
        <w:rPr>
          <w:sz w:val="16"/>
          <w:szCs w:val="16"/>
        </w:rPr>
        <w:t xml:space="preserve">                                                </w:t>
      </w:r>
      <w:r w:rsidR="00AE771D" w:rsidRPr="00AE771D">
        <w:rPr>
          <w:sz w:val="16"/>
          <w:szCs w:val="16"/>
        </w:rPr>
        <w:t xml:space="preserve">                                                 </w:t>
      </w:r>
    </w:p>
    <w:p w:rsidR="00F16167" w:rsidRPr="00AE771D" w:rsidRDefault="00AE771D" w:rsidP="00AE771D">
      <w:pPr>
        <w:pStyle w:val="af2"/>
        <w:rPr>
          <w:rStyle w:val="a5"/>
        </w:rPr>
      </w:pPr>
      <w:r>
        <w:t xml:space="preserve">                                                                              </w:t>
      </w: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160055" w:rsidRPr="00606AAE" w:rsidRDefault="00160055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6E0B12" w:rsidRPr="00606AAE" w:rsidRDefault="006E0B12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6E0B12" w:rsidRPr="00606AAE" w:rsidRDefault="006E0B12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F16167" w:rsidRPr="00606AAE" w:rsidRDefault="00F16167" w:rsidP="009B1D0D">
      <w:pPr>
        <w:pStyle w:val="a7"/>
        <w:rPr>
          <w:rFonts w:ascii="Times New Roman" w:hAnsi="Times New Roman"/>
          <w:b/>
          <w:sz w:val="24"/>
          <w:szCs w:val="24"/>
        </w:rPr>
      </w:pPr>
    </w:p>
    <w:p w:rsidR="00126791" w:rsidRDefault="00126791" w:rsidP="00126791">
      <w:pPr>
        <w:ind w:firstLine="0"/>
        <w:rPr>
          <w:rFonts w:eastAsia="Calibri"/>
          <w:b/>
          <w:sz w:val="24"/>
          <w:szCs w:val="24"/>
          <w:lang w:eastAsia="en-US"/>
        </w:rPr>
      </w:pPr>
    </w:p>
    <w:p w:rsidR="00126791" w:rsidRDefault="00126791" w:rsidP="00126791">
      <w:pPr>
        <w:ind w:firstLine="0"/>
        <w:rPr>
          <w:rFonts w:eastAsia="Calibri"/>
          <w:b/>
          <w:sz w:val="24"/>
          <w:szCs w:val="24"/>
          <w:lang w:eastAsia="en-US"/>
        </w:rPr>
      </w:pPr>
    </w:p>
    <w:p w:rsidR="00126791" w:rsidRDefault="00126791" w:rsidP="00126791">
      <w:pPr>
        <w:ind w:firstLine="0"/>
        <w:rPr>
          <w:rFonts w:eastAsia="Calibri"/>
          <w:b/>
          <w:sz w:val="24"/>
          <w:szCs w:val="24"/>
          <w:lang w:eastAsia="en-US"/>
        </w:rPr>
      </w:pPr>
    </w:p>
    <w:p w:rsidR="00126791" w:rsidRDefault="00126791" w:rsidP="00126791">
      <w:pPr>
        <w:ind w:firstLine="0"/>
        <w:rPr>
          <w:rFonts w:eastAsia="Calibri"/>
          <w:b/>
          <w:sz w:val="24"/>
          <w:szCs w:val="24"/>
          <w:lang w:eastAsia="en-US"/>
        </w:rPr>
      </w:pPr>
    </w:p>
    <w:p w:rsidR="00BB79CA" w:rsidRPr="00126791" w:rsidRDefault="00126791" w:rsidP="00126791">
      <w:pPr>
        <w:ind w:firstLine="0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1. </w:t>
      </w:r>
      <w:r w:rsidR="00416C34" w:rsidRPr="00126791">
        <w:rPr>
          <w:b/>
          <w:sz w:val="24"/>
          <w:szCs w:val="24"/>
        </w:rPr>
        <w:t>Общие положения</w:t>
      </w:r>
    </w:p>
    <w:p w:rsidR="00CD4208" w:rsidRPr="00606AAE" w:rsidRDefault="00F4773F" w:rsidP="009B1D0D">
      <w:pPr>
        <w:pStyle w:val="Default"/>
        <w:spacing w:after="27"/>
        <w:jc w:val="both"/>
      </w:pPr>
      <w:r>
        <w:t xml:space="preserve">1.1.  </w:t>
      </w:r>
      <w:r w:rsidR="00CD4208" w:rsidRPr="00606AAE">
        <w:t xml:space="preserve">Настоящее Положение разработано в соответствии с Примерным положением о библиотеке образовательного учреждения высшего профессионального образования (высшего учебного заведения), одобренного Центральной библиотечно-информационной комиссией Минобразования России в 2000 г.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1.2. </w:t>
      </w:r>
      <w:r w:rsidR="005926EF" w:rsidRPr="00606AAE">
        <w:tab/>
      </w:r>
      <w:r w:rsidRPr="00606AAE">
        <w:t xml:space="preserve">Библиотека в своей деятельности руководствуется: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Федеральным законом от 29 декабря 1994 г. № 78-ФЗ «О библиотечном деле» (с последующими изменениями и дополнениями);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Федеральным законом от 29 декабря 2012 г. № 273-ФЗ «Об образовании в Российской Федерации» (с последующими изменениями и дополнениями);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Федеральным законом от 27 июля 2006 г. № 149-ФЗ «Об информации, информационных технологиях и о защите информации» (с последующими изменениями и дополнениями);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Федеральным законом от 22 октября 2004 г. № 125-ФЗ «Об архивном деле в Российской Федерации» (с последующими изменениями и дополнениями);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частью четвёртой Гражданского кодекса РФ;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нормативными актами Министерства культуры РФ;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нормативными актами Министерства образования и науки РФ; </w:t>
      </w:r>
    </w:p>
    <w:p w:rsidR="00CD4208" w:rsidRPr="00606AAE" w:rsidRDefault="00CD4208" w:rsidP="009B1D0D">
      <w:pPr>
        <w:pStyle w:val="Default"/>
        <w:jc w:val="both"/>
      </w:pPr>
      <w:r w:rsidRPr="00606AAE">
        <w:t xml:space="preserve">– требованиями Федеральных государственных образовательных стандартов; </w:t>
      </w:r>
    </w:p>
    <w:p w:rsidR="00CD4208" w:rsidRPr="00606AAE" w:rsidRDefault="00CD4208" w:rsidP="009B1D0D">
      <w:pPr>
        <w:ind w:firstLine="0"/>
        <w:rPr>
          <w:b/>
          <w:sz w:val="24"/>
          <w:szCs w:val="24"/>
        </w:rPr>
      </w:pPr>
      <w:r w:rsidRPr="00606AAE">
        <w:rPr>
          <w:sz w:val="24"/>
          <w:szCs w:val="24"/>
        </w:rPr>
        <w:t>– локальными нормативно-правовыми актами Университета</w:t>
      </w:r>
      <w:r w:rsidR="005926EF" w:rsidRPr="00606AAE">
        <w:rPr>
          <w:sz w:val="24"/>
          <w:szCs w:val="24"/>
        </w:rPr>
        <w:t xml:space="preserve">, в том числе </w:t>
      </w:r>
      <w:r w:rsidRPr="00606AAE">
        <w:rPr>
          <w:color w:val="000000"/>
          <w:sz w:val="24"/>
          <w:szCs w:val="24"/>
          <w:lang w:bidi="ru-RU"/>
        </w:rPr>
        <w:t xml:space="preserve">Уставом АНО </w:t>
      </w:r>
      <w:proofErr w:type="gramStart"/>
      <w:r w:rsidRPr="00606AAE">
        <w:rPr>
          <w:color w:val="000000"/>
          <w:sz w:val="24"/>
          <w:szCs w:val="24"/>
          <w:lang w:bidi="ru-RU"/>
        </w:rPr>
        <w:t>ВО</w:t>
      </w:r>
      <w:proofErr w:type="gramEnd"/>
      <w:r w:rsidRPr="00606AAE">
        <w:rPr>
          <w:color w:val="000000"/>
          <w:sz w:val="24"/>
          <w:szCs w:val="24"/>
          <w:lang w:bidi="ru-RU"/>
        </w:rPr>
        <w:t xml:space="preserve"> «Поволжский православный институт»</w:t>
      </w:r>
      <w:r w:rsidR="005926EF" w:rsidRPr="00606AAE">
        <w:rPr>
          <w:color w:val="000000"/>
          <w:sz w:val="24"/>
          <w:szCs w:val="24"/>
          <w:lang w:bidi="ru-RU"/>
        </w:rPr>
        <w:t>, решениями У</w:t>
      </w:r>
      <w:r w:rsidRPr="00606AAE">
        <w:rPr>
          <w:color w:val="000000"/>
          <w:sz w:val="24"/>
          <w:szCs w:val="24"/>
          <w:lang w:bidi="ru-RU"/>
        </w:rPr>
        <w:t xml:space="preserve">ченого совета института, приказами и распоряжениями ректора, а также настоящим </w:t>
      </w:r>
      <w:r w:rsidR="005926EF" w:rsidRPr="00606AAE">
        <w:rPr>
          <w:color w:val="000000"/>
          <w:sz w:val="24"/>
          <w:szCs w:val="24"/>
          <w:lang w:bidi="ru-RU"/>
        </w:rPr>
        <w:t>П</w:t>
      </w:r>
      <w:r w:rsidRPr="00606AAE">
        <w:rPr>
          <w:color w:val="000000"/>
          <w:sz w:val="24"/>
          <w:szCs w:val="24"/>
          <w:lang w:bidi="ru-RU"/>
        </w:rPr>
        <w:t>оложением.</w:t>
      </w:r>
    </w:p>
    <w:p w:rsidR="005926EF" w:rsidRPr="00606AAE" w:rsidRDefault="005926EF" w:rsidP="00F4773F">
      <w:pPr>
        <w:keepNext/>
        <w:spacing w:line="270" w:lineRule="atLeast"/>
        <w:ind w:firstLine="0"/>
        <w:rPr>
          <w:sz w:val="24"/>
          <w:szCs w:val="24"/>
        </w:rPr>
      </w:pPr>
      <w:r w:rsidRPr="00606AAE">
        <w:rPr>
          <w:color w:val="000000"/>
          <w:sz w:val="24"/>
          <w:szCs w:val="24"/>
          <w:lang w:bidi="ru-RU"/>
        </w:rPr>
        <w:t>1.3</w:t>
      </w:r>
      <w:r w:rsidR="00A53821" w:rsidRPr="00606AAE">
        <w:rPr>
          <w:color w:val="000000"/>
          <w:sz w:val="24"/>
          <w:szCs w:val="24"/>
          <w:lang w:bidi="ru-RU"/>
        </w:rPr>
        <w:t>.</w:t>
      </w:r>
      <w:r w:rsidR="00C268C1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DA7D4C" w:rsidRPr="00606AAE">
        <w:rPr>
          <w:color w:val="000000"/>
          <w:sz w:val="24"/>
          <w:szCs w:val="24"/>
          <w:lang w:bidi="ru-RU"/>
        </w:rPr>
        <w:t>Научная библиотека</w:t>
      </w:r>
      <w:r w:rsidR="00B7294C" w:rsidRPr="00606AAE">
        <w:rPr>
          <w:color w:val="000000"/>
          <w:sz w:val="24"/>
          <w:szCs w:val="24"/>
          <w:lang w:bidi="ru-RU"/>
        </w:rPr>
        <w:t xml:space="preserve"> (далее - Библиотека)</w:t>
      </w:r>
      <w:r w:rsidR="00B26E14" w:rsidRPr="00606AAE">
        <w:rPr>
          <w:color w:val="000000"/>
          <w:sz w:val="24"/>
          <w:szCs w:val="24"/>
          <w:lang w:bidi="ru-RU"/>
        </w:rPr>
        <w:t xml:space="preserve"> </w:t>
      </w:r>
      <w:r w:rsidR="00416C34" w:rsidRPr="00606AAE">
        <w:rPr>
          <w:color w:val="000000"/>
          <w:sz w:val="24"/>
          <w:szCs w:val="24"/>
          <w:lang w:bidi="ru-RU"/>
        </w:rPr>
        <w:t>является ст</w:t>
      </w:r>
      <w:r w:rsidR="00973B83" w:rsidRPr="00606AAE">
        <w:rPr>
          <w:color w:val="000000"/>
          <w:sz w:val="24"/>
          <w:szCs w:val="24"/>
          <w:lang w:bidi="ru-RU"/>
        </w:rPr>
        <w:t xml:space="preserve">руктурным подразделением </w:t>
      </w:r>
      <w:r w:rsidR="00A47F6F" w:rsidRPr="00606AAE">
        <w:rPr>
          <w:color w:val="000000"/>
          <w:sz w:val="24"/>
          <w:szCs w:val="24"/>
          <w:lang w:bidi="ru-RU"/>
        </w:rPr>
        <w:t>А</w:t>
      </w:r>
      <w:r w:rsidR="008A65B9" w:rsidRPr="00606AAE">
        <w:rPr>
          <w:color w:val="000000"/>
          <w:sz w:val="24"/>
          <w:szCs w:val="24"/>
          <w:lang w:bidi="ru-RU"/>
        </w:rPr>
        <w:t>втономной некоммерческой организации</w:t>
      </w:r>
      <w:r w:rsidR="00A47F6F" w:rsidRPr="00606AAE">
        <w:rPr>
          <w:color w:val="000000"/>
          <w:sz w:val="24"/>
          <w:szCs w:val="24"/>
          <w:lang w:bidi="ru-RU"/>
        </w:rPr>
        <w:t xml:space="preserve"> </w:t>
      </w:r>
      <w:r w:rsidR="00FA4424" w:rsidRPr="00606AAE">
        <w:rPr>
          <w:color w:val="000000"/>
          <w:sz w:val="24"/>
          <w:szCs w:val="24"/>
          <w:lang w:bidi="ru-RU"/>
        </w:rPr>
        <w:t xml:space="preserve">высшего образования </w:t>
      </w:r>
      <w:r w:rsidR="00A47F6F" w:rsidRPr="00606AAE">
        <w:rPr>
          <w:color w:val="000000"/>
          <w:sz w:val="24"/>
          <w:szCs w:val="24"/>
          <w:lang w:bidi="ru-RU"/>
        </w:rPr>
        <w:t>«Поволжский православный институт</w:t>
      </w:r>
      <w:r w:rsidR="008A65B9" w:rsidRPr="00606AAE">
        <w:rPr>
          <w:color w:val="000000"/>
          <w:sz w:val="24"/>
          <w:szCs w:val="24"/>
          <w:lang w:bidi="ru-RU"/>
        </w:rPr>
        <w:t xml:space="preserve"> имени Святителя Алексия, митрополита Московского</w:t>
      </w:r>
      <w:r w:rsidR="00A47F6F" w:rsidRPr="00606AAE">
        <w:rPr>
          <w:color w:val="000000"/>
          <w:sz w:val="24"/>
          <w:szCs w:val="24"/>
          <w:lang w:bidi="ru-RU"/>
        </w:rPr>
        <w:t>»</w:t>
      </w:r>
      <w:r w:rsidRPr="00606AAE">
        <w:rPr>
          <w:color w:val="000000"/>
          <w:sz w:val="24"/>
          <w:szCs w:val="24"/>
          <w:lang w:bidi="ru-RU"/>
        </w:rPr>
        <w:t xml:space="preserve"> (далее </w:t>
      </w:r>
      <w:r w:rsidR="00B7294C" w:rsidRPr="00606AAE">
        <w:rPr>
          <w:color w:val="000000"/>
          <w:sz w:val="24"/>
          <w:szCs w:val="24"/>
          <w:lang w:bidi="ru-RU"/>
        </w:rPr>
        <w:t xml:space="preserve">- </w:t>
      </w:r>
      <w:r w:rsidRPr="00606AAE">
        <w:rPr>
          <w:color w:val="000000"/>
          <w:sz w:val="24"/>
          <w:szCs w:val="24"/>
          <w:lang w:bidi="ru-RU"/>
        </w:rPr>
        <w:t>Институт)</w:t>
      </w:r>
      <w:r w:rsidR="00A47F6F" w:rsidRPr="00606AAE">
        <w:rPr>
          <w:color w:val="000000"/>
          <w:sz w:val="24"/>
          <w:szCs w:val="24"/>
          <w:lang w:bidi="ru-RU"/>
        </w:rPr>
        <w:t>,</w:t>
      </w:r>
      <w:r w:rsidRPr="00606AAE">
        <w:rPr>
          <w:color w:val="333333"/>
          <w:sz w:val="24"/>
          <w:szCs w:val="24"/>
        </w:rPr>
        <w:t xml:space="preserve"> </w:t>
      </w:r>
      <w:r w:rsidRPr="00606AAE">
        <w:rPr>
          <w:sz w:val="24"/>
          <w:szCs w:val="24"/>
        </w:rPr>
        <w:t>обеспечивающим документами и информацией, содержащейся в различных источниках и на различных носителях (печатных, оптических, сетевых и др.) научно-исследовательскую, образовательную и иные направления деятельности</w:t>
      </w:r>
      <w:r w:rsidR="00B7294C" w:rsidRPr="00606AAE">
        <w:rPr>
          <w:sz w:val="24"/>
          <w:szCs w:val="24"/>
        </w:rPr>
        <w:t xml:space="preserve"> Института</w:t>
      </w:r>
      <w:r w:rsidRPr="00606AAE">
        <w:rPr>
          <w:sz w:val="24"/>
          <w:szCs w:val="24"/>
        </w:rPr>
        <w:t>, а также центром распространения знаний, культуры, духовного и интеллектуального общения.</w:t>
      </w:r>
      <w:proofErr w:type="gramEnd"/>
    </w:p>
    <w:p w:rsidR="002572C9" w:rsidRPr="00606AAE" w:rsidRDefault="00C268C1" w:rsidP="00F4773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2572C9" w:rsidRPr="00606AAE">
        <w:rPr>
          <w:sz w:val="24"/>
          <w:szCs w:val="24"/>
        </w:rPr>
        <w:t>Полное наименование Библиотеки</w:t>
      </w:r>
      <w:r w:rsidR="001C1F61">
        <w:rPr>
          <w:sz w:val="24"/>
          <w:szCs w:val="24"/>
        </w:rPr>
        <w:t xml:space="preserve"> </w:t>
      </w:r>
      <w:r w:rsidR="002572C9" w:rsidRPr="00606AAE">
        <w:rPr>
          <w:sz w:val="24"/>
          <w:szCs w:val="24"/>
        </w:rPr>
        <w:t>— Научная библиотека</w:t>
      </w:r>
      <w:r w:rsidR="002572C9" w:rsidRPr="00606AAE">
        <w:rPr>
          <w:sz w:val="24"/>
          <w:szCs w:val="24"/>
          <w:lang w:bidi="ru-RU"/>
        </w:rPr>
        <w:t xml:space="preserve"> Автономной некоммерческой организации высшего образования Поволжского православного института имени Святителя Алексия, митрополита Московского</w:t>
      </w:r>
      <w:r w:rsidR="002572C9" w:rsidRPr="00606AAE">
        <w:rPr>
          <w:sz w:val="24"/>
          <w:szCs w:val="24"/>
        </w:rPr>
        <w:t>, сокращенное наименование НБ ППИ.</w:t>
      </w:r>
      <w:r w:rsidR="00C57076">
        <w:rPr>
          <w:sz w:val="24"/>
          <w:szCs w:val="24"/>
        </w:rPr>
        <w:t xml:space="preserve">  </w:t>
      </w:r>
    </w:p>
    <w:p w:rsidR="002572C9" w:rsidRDefault="00C268C1" w:rsidP="00F4773F">
      <w:pPr>
        <w:pStyle w:val="Default"/>
        <w:jc w:val="both"/>
      </w:pPr>
      <w:r>
        <w:t xml:space="preserve">1.5. </w:t>
      </w:r>
      <w:r w:rsidR="002572C9" w:rsidRPr="00606AAE">
        <w:t>Библиотека не является юридическим лицом. Решение об организации</w:t>
      </w:r>
      <w:r w:rsidR="003D7DE9">
        <w:t>, реорганизации и ликвидации Б</w:t>
      </w:r>
      <w:r w:rsidR="002572C9" w:rsidRPr="00606AAE">
        <w:t xml:space="preserve">иблиотеки принимается Учёным советом </w:t>
      </w:r>
      <w:r w:rsidR="003C0040" w:rsidRPr="00606AAE">
        <w:t xml:space="preserve">Института </w:t>
      </w:r>
      <w:r w:rsidR="002572C9" w:rsidRPr="00606AAE">
        <w:t>и утверждается приказом ректора.</w:t>
      </w:r>
    </w:p>
    <w:p w:rsidR="00C268C1" w:rsidRDefault="00C268C1" w:rsidP="00F4773F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606AAE">
        <w:rPr>
          <w:sz w:val="24"/>
          <w:szCs w:val="24"/>
        </w:rPr>
        <w:t xml:space="preserve">Настоящее </w:t>
      </w:r>
      <w:r w:rsidR="004420E5">
        <w:rPr>
          <w:sz w:val="24"/>
          <w:szCs w:val="24"/>
        </w:rPr>
        <w:t>П</w:t>
      </w:r>
      <w:r w:rsidRPr="00606AAE">
        <w:rPr>
          <w:sz w:val="24"/>
          <w:szCs w:val="24"/>
        </w:rPr>
        <w:t>оложение регулирует деятельность Библиотеки, определяет его задачи, функции, права и обязанности работников, порядок организации работы.</w:t>
      </w:r>
    </w:p>
    <w:p w:rsidR="00B32815" w:rsidRPr="00606AAE" w:rsidRDefault="00B32815" w:rsidP="00F4773F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1.7. Порядок доступа к фондам, перечень основных услуг и условия их предоставления библиотекой определяется в Правилах пользования библиотекой.</w:t>
      </w:r>
    </w:p>
    <w:p w:rsidR="00102F94" w:rsidRPr="00606AAE" w:rsidRDefault="00B32815" w:rsidP="00F4773F">
      <w:pPr>
        <w:ind w:firstLine="0"/>
        <w:rPr>
          <w:sz w:val="24"/>
          <w:szCs w:val="24"/>
        </w:rPr>
      </w:pPr>
      <w:r>
        <w:rPr>
          <w:sz w:val="24"/>
          <w:szCs w:val="24"/>
        </w:rPr>
        <w:t>1.8</w:t>
      </w:r>
      <w:r w:rsidR="00C268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2C9" w:rsidRPr="00606AAE">
        <w:rPr>
          <w:sz w:val="24"/>
          <w:szCs w:val="24"/>
        </w:rPr>
        <w:t xml:space="preserve">Институт </w:t>
      </w:r>
      <w:r w:rsidR="00FA4424" w:rsidRPr="00606AAE">
        <w:rPr>
          <w:sz w:val="24"/>
          <w:szCs w:val="24"/>
        </w:rPr>
        <w:t>в соответствии с действующим законодательством финансирует и контролирует деятельность Библиотеки, обеспечивает необходимые условия для ее функционирования.</w:t>
      </w:r>
    </w:p>
    <w:p w:rsidR="009A061A" w:rsidRPr="00606AAE" w:rsidRDefault="00B32815" w:rsidP="00F4773F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1.9</w:t>
      </w:r>
      <w:r w:rsidR="00A53821" w:rsidRPr="00606AAE">
        <w:rPr>
          <w:color w:val="000000"/>
          <w:sz w:val="24"/>
          <w:szCs w:val="24"/>
          <w:lang w:bidi="ru-RU"/>
        </w:rPr>
        <w:t>.</w:t>
      </w:r>
      <w:r>
        <w:rPr>
          <w:color w:val="000000"/>
          <w:sz w:val="24"/>
          <w:szCs w:val="24"/>
          <w:lang w:bidi="ru-RU"/>
        </w:rPr>
        <w:t xml:space="preserve"> </w:t>
      </w:r>
      <w:r w:rsidR="00227310">
        <w:rPr>
          <w:color w:val="000000"/>
          <w:sz w:val="24"/>
          <w:szCs w:val="24"/>
          <w:lang w:bidi="ru-RU"/>
        </w:rPr>
        <w:t xml:space="preserve">Настоящее Положение, вносимые в него  дополнения и изменения </w:t>
      </w:r>
      <w:r w:rsidR="003A3324" w:rsidRPr="00606AAE">
        <w:rPr>
          <w:color w:val="000000"/>
          <w:sz w:val="24"/>
          <w:szCs w:val="24"/>
          <w:lang w:bidi="ru-RU"/>
        </w:rPr>
        <w:t xml:space="preserve">утверждается </w:t>
      </w:r>
      <w:r>
        <w:rPr>
          <w:color w:val="000000"/>
          <w:sz w:val="24"/>
          <w:szCs w:val="24"/>
          <w:lang w:bidi="ru-RU"/>
        </w:rPr>
        <w:t>ректором Института</w:t>
      </w:r>
      <w:r w:rsidR="00227310">
        <w:rPr>
          <w:color w:val="000000"/>
          <w:sz w:val="24"/>
          <w:szCs w:val="24"/>
          <w:lang w:bidi="ru-RU"/>
        </w:rPr>
        <w:t>.</w:t>
      </w:r>
    </w:p>
    <w:p w:rsidR="00A565DA" w:rsidRPr="00606AAE" w:rsidRDefault="00A565DA" w:rsidP="009B1D0D">
      <w:pPr>
        <w:ind w:left="491"/>
        <w:rPr>
          <w:b/>
          <w:sz w:val="24"/>
          <w:szCs w:val="24"/>
        </w:rPr>
      </w:pPr>
    </w:p>
    <w:p w:rsidR="00FF7D91" w:rsidRPr="00606AAE" w:rsidRDefault="003425F0" w:rsidP="00126791">
      <w:pPr>
        <w:ind w:left="491"/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 xml:space="preserve">         </w:t>
      </w:r>
      <w:r w:rsidR="00126791">
        <w:rPr>
          <w:b/>
          <w:sz w:val="24"/>
          <w:szCs w:val="24"/>
        </w:rPr>
        <w:t xml:space="preserve">                               </w:t>
      </w:r>
      <w:r w:rsidR="003A3324" w:rsidRPr="00606AAE">
        <w:rPr>
          <w:b/>
          <w:sz w:val="24"/>
          <w:szCs w:val="24"/>
        </w:rPr>
        <w:t>2</w:t>
      </w:r>
      <w:r w:rsidR="008947B0" w:rsidRPr="00606AAE">
        <w:rPr>
          <w:b/>
          <w:sz w:val="24"/>
          <w:szCs w:val="24"/>
        </w:rPr>
        <w:t xml:space="preserve">. </w:t>
      </w:r>
      <w:r w:rsidR="00416C34" w:rsidRPr="00606AAE">
        <w:rPr>
          <w:b/>
          <w:sz w:val="24"/>
          <w:szCs w:val="24"/>
        </w:rPr>
        <w:t>Основные задачи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.1</w:t>
      </w:r>
      <w:r>
        <w:t>.</w:t>
      </w:r>
      <w:r w:rsidR="006770E5" w:rsidRPr="00606AAE">
        <w:t xml:space="preserve"> Эффективное и качественное информационное обеспечение образовательного процесса в соответствии с государственными образовательными стандартами. </w:t>
      </w:r>
    </w:p>
    <w:p w:rsidR="006770E5" w:rsidRPr="00606AAE" w:rsidRDefault="00F4773F" w:rsidP="009B1D0D">
      <w:pPr>
        <w:pStyle w:val="Default"/>
        <w:spacing w:after="27"/>
        <w:jc w:val="both"/>
      </w:pPr>
      <w:r>
        <w:lastRenderedPageBreak/>
        <w:t>2</w:t>
      </w:r>
      <w:r w:rsidR="006770E5" w:rsidRPr="00606AAE">
        <w:t>.2</w:t>
      </w:r>
      <w:r>
        <w:t>.</w:t>
      </w:r>
      <w:r w:rsidR="006770E5" w:rsidRPr="00606AAE">
        <w:t xml:space="preserve"> Полное и оперативное библиотечное и информационно-библиографическое обслуживание студентов, аспирантов, научных работников, преподавателей и сотрудников </w:t>
      </w:r>
      <w:r w:rsidR="00242A88">
        <w:t xml:space="preserve">Института </w:t>
      </w:r>
      <w:r w:rsidR="006770E5" w:rsidRPr="00606AAE">
        <w:t xml:space="preserve">в соответствии с информационными запросами на основе широкого доступа к фондам. 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.3</w:t>
      </w:r>
      <w:r>
        <w:t>.</w:t>
      </w:r>
      <w:r w:rsidR="006770E5" w:rsidRPr="00606AAE">
        <w:t xml:space="preserve"> Формирование библиотечного фонда в соответствии с профилем </w:t>
      </w:r>
      <w:r w:rsidR="00A872CE">
        <w:t xml:space="preserve">Института </w:t>
      </w:r>
      <w:r w:rsidR="006770E5" w:rsidRPr="00606AAE">
        <w:t>и информационными потребностями</w:t>
      </w:r>
      <w:r w:rsidR="00A872CE">
        <w:t xml:space="preserve"> пользователей</w:t>
      </w:r>
      <w:r w:rsidR="006770E5" w:rsidRPr="00606AAE">
        <w:t xml:space="preserve">. 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.4</w:t>
      </w:r>
      <w:r>
        <w:t>.</w:t>
      </w:r>
      <w:r w:rsidR="006770E5" w:rsidRPr="00606AAE">
        <w:t xml:space="preserve"> Организация и ведение справочно-библиографического аппарата: каталогов, картотек и баз данных. 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.5</w:t>
      </w:r>
      <w:r>
        <w:t>.</w:t>
      </w:r>
      <w:r w:rsidR="006770E5" w:rsidRPr="00606AAE">
        <w:t xml:space="preserve"> Обеспечение документами и информацией учебно-воспитательного процесса и научных исследований; распространение знаний, реализация духовного, интеллектуального и культурного общения. 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.6</w:t>
      </w:r>
      <w:r>
        <w:t>.</w:t>
      </w:r>
      <w:r w:rsidR="006770E5" w:rsidRPr="00606AAE">
        <w:t xml:space="preserve"> Воспитание информационной культуры</w:t>
      </w:r>
      <w:r w:rsidR="00242A88">
        <w:t>: привитие навыков пользования б</w:t>
      </w:r>
      <w:r w:rsidR="006770E5" w:rsidRPr="00606AAE">
        <w:t xml:space="preserve">иблиотекой, документами. Подготовка </w:t>
      </w:r>
      <w:r w:rsidR="00242A88">
        <w:t xml:space="preserve">пользователей </w:t>
      </w:r>
      <w:r w:rsidR="006770E5" w:rsidRPr="00606AAE">
        <w:t xml:space="preserve">для работы со справочным аппаратом, обучение современным методам поиска информации. </w:t>
      </w:r>
    </w:p>
    <w:p w:rsidR="006770E5" w:rsidRPr="00606AAE" w:rsidRDefault="00F4773F" w:rsidP="009B1D0D">
      <w:pPr>
        <w:pStyle w:val="Default"/>
        <w:spacing w:after="27"/>
        <w:jc w:val="both"/>
      </w:pPr>
      <w:r>
        <w:t>2</w:t>
      </w:r>
      <w:r w:rsidR="006770E5" w:rsidRPr="00606AAE">
        <w:t>.7</w:t>
      </w:r>
      <w:r>
        <w:t>.</w:t>
      </w:r>
      <w:r w:rsidR="00242A88">
        <w:t xml:space="preserve"> Совершенствование работы Б</w:t>
      </w:r>
      <w:r w:rsidR="006770E5" w:rsidRPr="00606AAE">
        <w:t xml:space="preserve">иблиотеки, расширение репертуара библиотечных услуг, повышение их качества на основе внедрения современных технологий, компьютеризации библиотечно-информационных процессов. </w:t>
      </w:r>
    </w:p>
    <w:p w:rsidR="00A565DA" w:rsidRPr="00606AAE" w:rsidRDefault="00F4773F" w:rsidP="00F4773F">
      <w:pPr>
        <w:pStyle w:val="Default"/>
        <w:spacing w:after="27"/>
        <w:jc w:val="both"/>
      </w:pPr>
      <w:r>
        <w:t>2.8.</w:t>
      </w:r>
      <w:r w:rsidR="006770E5" w:rsidRPr="00606AAE">
        <w:t xml:space="preserve"> Координация и кооперация деятельности с библиотеками и другими организациями и учреждениями для более полного удовлетворения потребностей читателей в документах и информации. </w:t>
      </w:r>
    </w:p>
    <w:p w:rsidR="00416C34" w:rsidRPr="00606AAE" w:rsidRDefault="003425F0" w:rsidP="009B1D0D">
      <w:pPr>
        <w:widowControl/>
        <w:autoSpaceDE/>
        <w:autoSpaceDN/>
        <w:adjustRightInd/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 xml:space="preserve">                                                           </w:t>
      </w:r>
      <w:r w:rsidR="00B02C47" w:rsidRPr="00606AAE">
        <w:rPr>
          <w:b/>
          <w:sz w:val="24"/>
          <w:szCs w:val="24"/>
        </w:rPr>
        <w:t>3</w:t>
      </w:r>
      <w:r w:rsidR="0007681B" w:rsidRPr="00606AAE">
        <w:rPr>
          <w:b/>
          <w:sz w:val="24"/>
          <w:szCs w:val="24"/>
        </w:rPr>
        <w:t>.</w:t>
      </w:r>
      <w:r w:rsidR="00F4773F">
        <w:rPr>
          <w:b/>
          <w:sz w:val="24"/>
          <w:szCs w:val="24"/>
        </w:rPr>
        <w:t xml:space="preserve"> </w:t>
      </w:r>
      <w:r w:rsidR="00416C34" w:rsidRPr="00606AAE">
        <w:rPr>
          <w:b/>
          <w:sz w:val="24"/>
          <w:szCs w:val="24"/>
        </w:rPr>
        <w:t>Функции</w:t>
      </w:r>
    </w:p>
    <w:p w:rsidR="006770E5" w:rsidRDefault="00F4773F" w:rsidP="00C63085">
      <w:pPr>
        <w:pStyle w:val="Default"/>
        <w:jc w:val="both"/>
      </w:pPr>
      <w:r>
        <w:t>3</w:t>
      </w:r>
      <w:r w:rsidR="006770E5" w:rsidRPr="00606AAE">
        <w:t>.1</w:t>
      </w:r>
      <w:r w:rsidR="004420E5">
        <w:t>.</w:t>
      </w:r>
      <w:r w:rsidR="006770E5" w:rsidRPr="00606AAE">
        <w:t xml:space="preserve"> Организует дифференцированное обслуживание</w:t>
      </w:r>
      <w:r w:rsidR="008C69D2">
        <w:t xml:space="preserve"> пользователей</w:t>
      </w:r>
      <w:r w:rsidR="006770E5" w:rsidRPr="00606AAE">
        <w:t>,</w:t>
      </w:r>
      <w:r w:rsidR="000B1DFB" w:rsidRPr="00606AAE">
        <w:t xml:space="preserve"> </w:t>
      </w:r>
      <w:r w:rsidR="006770E5" w:rsidRPr="00606AAE">
        <w:t xml:space="preserve">  применяя методы индивидуального и группового обслуживания. </w:t>
      </w:r>
    </w:p>
    <w:p w:rsidR="006770E5" w:rsidRPr="00606AAE" w:rsidRDefault="0076595A" w:rsidP="00C63085">
      <w:pPr>
        <w:pStyle w:val="Default"/>
        <w:jc w:val="both"/>
      </w:pPr>
      <w:r>
        <w:t>3.2.</w:t>
      </w:r>
      <w:r w:rsidR="006770E5" w:rsidRPr="00606AAE">
        <w:t xml:space="preserve"> Предоставляет полную информацию о составе библиотечного фонда через систему каталогов, картотек и другие формы библиотечного информирования. </w:t>
      </w:r>
    </w:p>
    <w:p w:rsidR="006770E5" w:rsidRPr="00606AAE" w:rsidRDefault="0076595A" w:rsidP="00C63085">
      <w:pPr>
        <w:pStyle w:val="Default"/>
        <w:jc w:val="both"/>
      </w:pPr>
      <w:r>
        <w:t>3.3.</w:t>
      </w:r>
      <w:r w:rsidR="00C63085">
        <w:t xml:space="preserve"> </w:t>
      </w:r>
      <w:r w:rsidR="006770E5" w:rsidRPr="00606AAE">
        <w:t xml:space="preserve">Оказывает консультационную помощь в поиске и выборе произведений печати и других документов. </w:t>
      </w:r>
    </w:p>
    <w:p w:rsidR="006770E5" w:rsidRPr="00606AAE" w:rsidRDefault="0076595A" w:rsidP="00C63085">
      <w:pPr>
        <w:pStyle w:val="Default"/>
        <w:jc w:val="both"/>
      </w:pPr>
      <w:r>
        <w:t>3.4.</w:t>
      </w:r>
      <w:r w:rsidR="006770E5" w:rsidRPr="00606AAE">
        <w:t xml:space="preserve"> Выдает во временное пользование произведения печати и другие документы из библиотечных фондов, предоставляет доступ к локальным и сетевым электронным </w:t>
      </w:r>
      <w:r w:rsidR="008C69D2">
        <w:t>ресурсам, которыми располагает Б</w:t>
      </w:r>
      <w:r w:rsidR="006770E5" w:rsidRPr="00606AAE">
        <w:t xml:space="preserve">иблиотека. </w:t>
      </w:r>
    </w:p>
    <w:p w:rsidR="006770E5" w:rsidRPr="00606AAE" w:rsidRDefault="0076595A" w:rsidP="00C63085">
      <w:pPr>
        <w:pStyle w:val="Default"/>
        <w:jc w:val="both"/>
      </w:pPr>
      <w:r>
        <w:t>3.5.</w:t>
      </w:r>
      <w:r w:rsidR="006770E5" w:rsidRPr="00606AAE">
        <w:t xml:space="preserve"> Получает произведения печати и иные документы по межбиблиотечному абонементу из других библиотек. </w:t>
      </w:r>
    </w:p>
    <w:p w:rsidR="006770E5" w:rsidRPr="00606AAE" w:rsidRDefault="0076595A" w:rsidP="00C63085">
      <w:pPr>
        <w:pStyle w:val="Default"/>
        <w:jc w:val="both"/>
      </w:pPr>
      <w:r>
        <w:t>3.6.</w:t>
      </w:r>
      <w:r w:rsidR="006770E5" w:rsidRPr="00606AAE">
        <w:t xml:space="preserve"> Составляет в помощь научной и учебной работе </w:t>
      </w:r>
      <w:r w:rsidR="00242A88">
        <w:t xml:space="preserve">Института </w:t>
      </w:r>
      <w:r w:rsidR="006770E5" w:rsidRPr="00606AAE">
        <w:t xml:space="preserve">библиографические указатели, списки литературы; выполняет тематические, адресные и другие библиографические справки; организует книжные выставки.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t xml:space="preserve">3.7. </w:t>
      </w:r>
      <w:r w:rsidR="006770E5" w:rsidRPr="00606AAE">
        <w:t xml:space="preserve">Выявляет, изучает и систематически уточняет информационные потребности студентов </w:t>
      </w:r>
      <w:r w:rsidR="008C69D2">
        <w:t>Института</w:t>
      </w:r>
      <w:r w:rsidR="006770E5" w:rsidRPr="00606AAE">
        <w:t xml:space="preserve">, руководства, профессорско-преподавательского состава, научных сотрудников, аспирантов.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 </w:t>
      </w:r>
      <w:r w:rsidR="006770E5" w:rsidRPr="00606AAE">
        <w:rPr>
          <w:color w:val="auto"/>
        </w:rPr>
        <w:t xml:space="preserve">Обеспечивает комплектование фонда в соответствии с профилем </w:t>
      </w:r>
      <w:r w:rsidR="008C69D2">
        <w:rPr>
          <w:color w:val="auto"/>
        </w:rPr>
        <w:t>Института</w:t>
      </w:r>
      <w:r w:rsidR="006770E5" w:rsidRPr="00606AAE">
        <w:rPr>
          <w:color w:val="auto"/>
        </w:rPr>
        <w:t xml:space="preserve">, образовательно-профессиональными программами, учебными планами и тематикой научных исследований. Приобретает учебную, научную, периодическую, справочную, художественную литературу и другие виды документов, в том числе без материальных носителей, локального и сетевого распространения.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3.9.</w:t>
      </w:r>
      <w:r w:rsidR="006770E5" w:rsidRPr="00606AAE">
        <w:rPr>
          <w:color w:val="auto"/>
        </w:rPr>
        <w:t xml:space="preserve"> Изучает степень удовлетворения читательского спроса с целью приведения состава и тематики фондов в соответствие с инфо</w:t>
      </w:r>
      <w:r w:rsidR="008C69D2">
        <w:rPr>
          <w:color w:val="auto"/>
        </w:rPr>
        <w:t>рмационными потребностями пользовате</w:t>
      </w:r>
      <w:r w:rsidR="006770E5" w:rsidRPr="00606AAE">
        <w:rPr>
          <w:color w:val="auto"/>
        </w:rPr>
        <w:t xml:space="preserve">лей, планирования </w:t>
      </w:r>
      <w:r w:rsidR="00606AAE">
        <w:rPr>
          <w:color w:val="auto"/>
        </w:rPr>
        <w:t xml:space="preserve">Институтом </w:t>
      </w:r>
      <w:r w:rsidR="006770E5" w:rsidRPr="00606AAE">
        <w:rPr>
          <w:color w:val="auto"/>
        </w:rPr>
        <w:t xml:space="preserve">учебных изданий. Анализирует обеспеченность студентов учебниками и учебными пособиями.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>3</w:t>
      </w:r>
      <w:r w:rsidR="00C63085">
        <w:rPr>
          <w:color w:val="auto"/>
        </w:rPr>
        <w:t>.10.</w:t>
      </w:r>
      <w:r w:rsidR="006770E5" w:rsidRPr="00606AAE">
        <w:rPr>
          <w:color w:val="auto"/>
        </w:rPr>
        <w:t xml:space="preserve"> Осуществляет учёт, размещение и проверку фондов; обеспечивает их сохранность и режим хранения.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.11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Исключает и реализует документы из библиотечного фонда согласно порядку исключения документов, согласованному с учредителем библиотеки в соответствии с действующими нормативными и правовыми актами. Осуществляет перераспределение непрофильной и излишне дублетной литературы.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.12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Ведёт систему традиционных и электронных библиотечных каталогов и картотек с целью библиографического раскрытия фондов.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.13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Прививает </w:t>
      </w:r>
      <w:r>
        <w:rPr>
          <w:color w:val="auto"/>
        </w:rPr>
        <w:t>пользова</w:t>
      </w:r>
      <w:r w:rsidR="00C63085">
        <w:rPr>
          <w:color w:val="auto"/>
        </w:rPr>
        <w:t>те</w:t>
      </w:r>
      <w:r w:rsidR="006770E5" w:rsidRPr="00606AAE">
        <w:rPr>
          <w:color w:val="auto"/>
        </w:rPr>
        <w:t xml:space="preserve">лям навыки поиска информации, её применения в учебном процессе и научной работе, умение ориентироваться в справочно-библиографическом аппарате библиотеки, информационных системах и базах данных.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.14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Проводит научно-исследовательскую, методическую работу (аналитическую, организационную, консультационную) по совершенствованию всех направлений деятельности библиотеки.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.15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Внедряет передовую библиотечную технологию, результаты научно-исследовательских работ. Проводит социологические исследования с целью изучения читательских интересов. </w:t>
      </w:r>
    </w:p>
    <w:p w:rsidR="006770E5" w:rsidRPr="00606AAE" w:rsidRDefault="0076595A" w:rsidP="00C63085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C63085">
        <w:rPr>
          <w:color w:val="auto"/>
        </w:rPr>
        <w:t>.16</w:t>
      </w:r>
      <w:r>
        <w:rPr>
          <w:color w:val="auto"/>
        </w:rPr>
        <w:t>.</w:t>
      </w:r>
      <w:r w:rsidR="006770E5" w:rsidRPr="00606AAE">
        <w:rPr>
          <w:color w:val="auto"/>
        </w:rPr>
        <w:t xml:space="preserve"> Организует систему повышения квалификации библиотечных работников. </w:t>
      </w:r>
    </w:p>
    <w:p w:rsidR="006770E5" w:rsidRPr="00606AAE" w:rsidRDefault="00C63085" w:rsidP="00C63085">
      <w:pPr>
        <w:pStyle w:val="Default"/>
        <w:jc w:val="both"/>
        <w:rPr>
          <w:color w:val="auto"/>
        </w:rPr>
      </w:pPr>
      <w:r>
        <w:rPr>
          <w:color w:val="auto"/>
        </w:rPr>
        <w:t>3.17</w:t>
      </w:r>
      <w:r w:rsidR="0076595A">
        <w:rPr>
          <w:color w:val="auto"/>
        </w:rPr>
        <w:t>.</w:t>
      </w:r>
      <w:r w:rsidR="006770E5" w:rsidRPr="00606AAE">
        <w:rPr>
          <w:color w:val="auto"/>
        </w:rPr>
        <w:t xml:space="preserve"> Координирует работу с кафедрами, другими структурными подразделениями, научными обществами, общественными организациями</w:t>
      </w:r>
      <w:r w:rsidR="00704BD1" w:rsidRPr="00606AAE">
        <w:rPr>
          <w:color w:val="auto"/>
        </w:rPr>
        <w:t xml:space="preserve"> института</w:t>
      </w:r>
      <w:r w:rsidR="006770E5" w:rsidRPr="00606AAE">
        <w:rPr>
          <w:color w:val="auto"/>
        </w:rPr>
        <w:t xml:space="preserve">. </w:t>
      </w:r>
    </w:p>
    <w:p w:rsidR="00142BAB" w:rsidRPr="00606AAE" w:rsidRDefault="0076595A" w:rsidP="00C63085">
      <w:pPr>
        <w:pStyle w:val="Default"/>
        <w:jc w:val="both"/>
      </w:pPr>
      <w:r>
        <w:rPr>
          <w:color w:val="auto"/>
        </w:rPr>
        <w:t>3</w:t>
      </w:r>
      <w:r w:rsidR="00C63085">
        <w:rPr>
          <w:color w:val="auto"/>
        </w:rPr>
        <w:t>.18.</w:t>
      </w:r>
      <w:r w:rsidR="006770E5" w:rsidRPr="00606AAE">
        <w:rPr>
          <w:color w:val="auto"/>
        </w:rPr>
        <w:t xml:space="preserve"> Взаимодействует с библиотеками, архивами, другими предприятиями, учреждениями, организациями, имеющими информационные банки данных, в соответствии с действующим законодательством, федеральными государственными программами, а также договорами, заключенными между учреждениями и организациями. </w:t>
      </w:r>
    </w:p>
    <w:p w:rsidR="00142BAB" w:rsidRPr="00606AAE" w:rsidRDefault="00142BAB" w:rsidP="00C630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6C34" w:rsidRPr="00606AAE" w:rsidRDefault="00B02C47" w:rsidP="00C63085">
      <w:pPr>
        <w:ind w:left="360"/>
        <w:jc w:val="center"/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>4</w:t>
      </w:r>
      <w:r w:rsidR="00AA5D36" w:rsidRPr="00606AAE">
        <w:rPr>
          <w:b/>
          <w:sz w:val="24"/>
          <w:szCs w:val="24"/>
        </w:rPr>
        <w:t xml:space="preserve">. </w:t>
      </w:r>
      <w:r w:rsidR="005A31FF">
        <w:rPr>
          <w:b/>
          <w:sz w:val="24"/>
          <w:szCs w:val="24"/>
        </w:rPr>
        <w:t>Управление</w:t>
      </w:r>
    </w:p>
    <w:p w:rsidR="003A3AB9" w:rsidRPr="00606AAE" w:rsidRDefault="00A412A8" w:rsidP="00A412A8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B42D8F" w:rsidRPr="00606AAE">
        <w:rPr>
          <w:sz w:val="24"/>
          <w:szCs w:val="24"/>
        </w:rPr>
        <w:t>Руководство Библиотекой осуществляет заведующий</w:t>
      </w:r>
      <w:r w:rsidR="007E084E">
        <w:rPr>
          <w:sz w:val="24"/>
          <w:szCs w:val="24"/>
        </w:rPr>
        <w:t xml:space="preserve"> библиотекой</w:t>
      </w:r>
      <w:r w:rsidR="00B42D8F" w:rsidRPr="00606AAE">
        <w:rPr>
          <w:sz w:val="24"/>
          <w:szCs w:val="24"/>
        </w:rPr>
        <w:t xml:space="preserve">, непосредственно подчиняющийся первому проректору института. </w:t>
      </w:r>
    </w:p>
    <w:p w:rsidR="00B42D8F" w:rsidRDefault="00A412A8" w:rsidP="00A412A8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B42D8F" w:rsidRPr="00606AAE">
        <w:rPr>
          <w:sz w:val="24"/>
          <w:szCs w:val="24"/>
        </w:rPr>
        <w:t>Заведующий библиотекой назначается и освобождается от должности приказом ректора Института и является членом Ученог</w:t>
      </w:r>
      <w:r w:rsidR="00C477A1">
        <w:rPr>
          <w:sz w:val="24"/>
          <w:szCs w:val="24"/>
        </w:rPr>
        <w:t>о с</w:t>
      </w:r>
      <w:r w:rsidR="00B42D8F" w:rsidRPr="00606AAE">
        <w:rPr>
          <w:sz w:val="24"/>
          <w:szCs w:val="24"/>
        </w:rPr>
        <w:t>овета.</w:t>
      </w:r>
    </w:p>
    <w:p w:rsidR="00FF7B47" w:rsidRPr="00606AAE" w:rsidRDefault="00A412A8" w:rsidP="00A412A8">
      <w:pPr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4.3. </w:t>
      </w:r>
      <w:r w:rsidR="00FF7B47" w:rsidRPr="00606AAE">
        <w:rPr>
          <w:color w:val="000000"/>
          <w:sz w:val="24"/>
          <w:szCs w:val="24"/>
          <w:lang w:bidi="ru-RU"/>
        </w:rPr>
        <w:t xml:space="preserve">На должность </w:t>
      </w:r>
      <w:r w:rsidR="005A31FF">
        <w:rPr>
          <w:color w:val="000000"/>
          <w:sz w:val="24"/>
          <w:szCs w:val="24"/>
          <w:lang w:bidi="ru-RU"/>
        </w:rPr>
        <w:t>заведующего библиотекой</w:t>
      </w:r>
      <w:r w:rsidR="00FF7B47" w:rsidRPr="00606AAE">
        <w:rPr>
          <w:color w:val="000000"/>
          <w:sz w:val="24"/>
          <w:szCs w:val="24"/>
          <w:lang w:bidi="ru-RU"/>
        </w:rPr>
        <w:t xml:space="preserve"> назначается лицо, имеющее высшее  профессиональное образование и стаж работы по специальности не менее 5 лет.</w:t>
      </w:r>
    </w:p>
    <w:p w:rsidR="00FF7B47" w:rsidRDefault="00A412A8" w:rsidP="00A412A8">
      <w:pPr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4.4. </w:t>
      </w:r>
      <w:r w:rsidR="00FF7B47">
        <w:rPr>
          <w:color w:val="000000"/>
          <w:sz w:val="24"/>
          <w:szCs w:val="24"/>
          <w:lang w:bidi="ru-RU"/>
        </w:rPr>
        <w:t xml:space="preserve"> </w:t>
      </w:r>
      <w:r w:rsidR="00FF7B47" w:rsidRPr="00606AAE">
        <w:rPr>
          <w:color w:val="000000"/>
          <w:sz w:val="24"/>
          <w:szCs w:val="24"/>
          <w:lang w:bidi="ru-RU"/>
        </w:rPr>
        <w:t>На время отсутствия заведующего библиотекой его обязанности исполняет назначенный в установленном порядке работник.</w:t>
      </w:r>
    </w:p>
    <w:p w:rsidR="005861B0" w:rsidRPr="00606AAE" w:rsidRDefault="00A412A8" w:rsidP="00A412A8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5A31FF">
        <w:rPr>
          <w:sz w:val="24"/>
          <w:szCs w:val="24"/>
        </w:rPr>
        <w:t xml:space="preserve"> </w:t>
      </w:r>
      <w:r w:rsidR="005861B0" w:rsidRPr="00606AAE">
        <w:rPr>
          <w:sz w:val="24"/>
          <w:szCs w:val="24"/>
        </w:rPr>
        <w:t>Структура и штаты Библиотеки определяются примерной структурой и штатами биб</w:t>
      </w:r>
      <w:r w:rsidR="00C47A64">
        <w:rPr>
          <w:sz w:val="24"/>
          <w:szCs w:val="24"/>
        </w:rPr>
        <w:t>лиотек высших учебных заведений и  утверждаются  ректором Института.</w:t>
      </w:r>
    </w:p>
    <w:p w:rsidR="00B42D8F" w:rsidRPr="00606AAE" w:rsidRDefault="00A412A8" w:rsidP="00A412A8">
      <w:pPr>
        <w:pStyle w:val="23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4.6.</w:t>
      </w:r>
      <w:r w:rsidR="005A31FF">
        <w:rPr>
          <w:sz w:val="24"/>
          <w:szCs w:val="24"/>
        </w:rPr>
        <w:t xml:space="preserve"> </w:t>
      </w:r>
      <w:r w:rsidR="00B42D8F" w:rsidRPr="00606AAE">
        <w:rPr>
          <w:sz w:val="24"/>
          <w:szCs w:val="24"/>
        </w:rPr>
        <w:t xml:space="preserve">Сотрудники </w:t>
      </w:r>
      <w:r w:rsidR="003A3AB9" w:rsidRPr="00606AAE">
        <w:rPr>
          <w:sz w:val="24"/>
          <w:szCs w:val="24"/>
        </w:rPr>
        <w:t xml:space="preserve">Библиотеки </w:t>
      </w:r>
      <w:r w:rsidR="00B42D8F" w:rsidRPr="00606AAE">
        <w:rPr>
          <w:sz w:val="24"/>
          <w:szCs w:val="24"/>
        </w:rPr>
        <w:t>назначаются и освобождаются от занимаемой должности приказом ректора по представлению первого проректора</w:t>
      </w:r>
      <w:r w:rsidR="005861B0" w:rsidRPr="00606AAE">
        <w:rPr>
          <w:sz w:val="24"/>
          <w:szCs w:val="24"/>
        </w:rPr>
        <w:t xml:space="preserve"> и заведующего библиотекой.</w:t>
      </w:r>
    </w:p>
    <w:p w:rsidR="00B42D8F" w:rsidRPr="00606AAE" w:rsidRDefault="00A412A8" w:rsidP="00A412A8">
      <w:pPr>
        <w:pStyle w:val="23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5A31FF">
        <w:rPr>
          <w:sz w:val="24"/>
          <w:szCs w:val="24"/>
        </w:rPr>
        <w:t xml:space="preserve"> </w:t>
      </w:r>
      <w:r w:rsidR="00B42D8F" w:rsidRPr="00606AAE">
        <w:rPr>
          <w:sz w:val="24"/>
          <w:szCs w:val="24"/>
        </w:rPr>
        <w:t>Трудовые обязанности работников</w:t>
      </w:r>
      <w:r w:rsidR="00606AAE">
        <w:rPr>
          <w:sz w:val="24"/>
          <w:szCs w:val="24"/>
        </w:rPr>
        <w:t xml:space="preserve"> Б</w:t>
      </w:r>
      <w:r w:rsidR="00B42D8F" w:rsidRPr="00606AAE">
        <w:rPr>
          <w:sz w:val="24"/>
          <w:szCs w:val="24"/>
        </w:rPr>
        <w:t>иблиотеки, условия их труда определяются трудовыми договорами, заключаемыми с каждым работником, Правилами вн</w:t>
      </w:r>
      <w:r w:rsidR="00C477A1">
        <w:rPr>
          <w:sz w:val="24"/>
          <w:szCs w:val="24"/>
        </w:rPr>
        <w:t>утреннего трудового распорядка И</w:t>
      </w:r>
      <w:r w:rsidR="00B42D8F" w:rsidRPr="00606AAE">
        <w:rPr>
          <w:sz w:val="24"/>
          <w:szCs w:val="24"/>
        </w:rPr>
        <w:t xml:space="preserve">нститута и иными локальными актами, а также должностными инструкциями работников. Должностные инструкции работников  Библиотеки утверждаются ректором </w:t>
      </w:r>
      <w:r w:rsidR="00C477A1">
        <w:rPr>
          <w:sz w:val="24"/>
          <w:szCs w:val="24"/>
        </w:rPr>
        <w:t>И</w:t>
      </w:r>
      <w:r w:rsidR="005861B0" w:rsidRPr="00606AAE">
        <w:rPr>
          <w:sz w:val="24"/>
          <w:szCs w:val="24"/>
        </w:rPr>
        <w:t>нститута,</w:t>
      </w:r>
      <w:r w:rsidR="00B42D8F" w:rsidRPr="00606AAE">
        <w:rPr>
          <w:sz w:val="24"/>
          <w:szCs w:val="24"/>
        </w:rPr>
        <w:t xml:space="preserve"> по представлению </w:t>
      </w:r>
      <w:r w:rsidR="003A3AB9" w:rsidRPr="00606AAE">
        <w:rPr>
          <w:sz w:val="24"/>
          <w:szCs w:val="24"/>
        </w:rPr>
        <w:t>заведующим б</w:t>
      </w:r>
      <w:r w:rsidR="00B42D8F" w:rsidRPr="00606AAE">
        <w:rPr>
          <w:sz w:val="24"/>
          <w:szCs w:val="24"/>
        </w:rPr>
        <w:t>иблиотекой.</w:t>
      </w:r>
    </w:p>
    <w:p w:rsidR="00D80FD0" w:rsidRDefault="00D80FD0" w:rsidP="009B1D0D">
      <w:pPr>
        <w:pStyle w:val="Default"/>
        <w:jc w:val="both"/>
      </w:pPr>
    </w:p>
    <w:p w:rsidR="00D80FD0" w:rsidRPr="00126791" w:rsidRDefault="009F6E32" w:rsidP="00A412A8">
      <w:pPr>
        <w:pStyle w:val="Default"/>
        <w:jc w:val="center"/>
      </w:pPr>
      <w:r w:rsidRPr="00126791">
        <w:rPr>
          <w:b/>
          <w:bCs/>
        </w:rPr>
        <w:t>5</w:t>
      </w:r>
      <w:r w:rsidR="00A412A8" w:rsidRPr="00126791">
        <w:rPr>
          <w:b/>
          <w:bCs/>
        </w:rPr>
        <w:t xml:space="preserve">. </w:t>
      </w:r>
      <w:r w:rsidR="00D80FD0" w:rsidRPr="00126791">
        <w:rPr>
          <w:b/>
          <w:bCs/>
        </w:rPr>
        <w:t xml:space="preserve"> Права и обязанности</w:t>
      </w:r>
    </w:p>
    <w:p w:rsidR="00D80FD0" w:rsidRPr="00126791" w:rsidRDefault="009F6E32" w:rsidP="009B1D0D">
      <w:pPr>
        <w:pStyle w:val="Default"/>
        <w:jc w:val="both"/>
        <w:rPr>
          <w:b/>
        </w:rPr>
      </w:pPr>
      <w:r w:rsidRPr="00126791">
        <w:rPr>
          <w:b/>
        </w:rPr>
        <w:t>5</w:t>
      </w:r>
      <w:r w:rsidR="00D80FD0" w:rsidRPr="00126791">
        <w:rPr>
          <w:b/>
        </w:rPr>
        <w:t>.1</w:t>
      </w:r>
      <w:r w:rsidR="00CF2D44" w:rsidRPr="00126791">
        <w:rPr>
          <w:b/>
        </w:rPr>
        <w:t>.</w:t>
      </w:r>
      <w:r w:rsidR="00D80FD0" w:rsidRPr="00126791">
        <w:rPr>
          <w:b/>
        </w:rPr>
        <w:t xml:space="preserve"> Библиотека имеет право: </w:t>
      </w:r>
    </w:p>
    <w:p w:rsidR="00D80FD0" w:rsidRPr="00126791" w:rsidRDefault="009F6E32" w:rsidP="009B1D0D">
      <w:pPr>
        <w:pStyle w:val="Default"/>
        <w:spacing w:after="28"/>
        <w:jc w:val="both"/>
      </w:pPr>
      <w:r w:rsidRPr="00126791">
        <w:t>5</w:t>
      </w:r>
      <w:r w:rsidR="00D80FD0" w:rsidRPr="00126791">
        <w:t>.1.1</w:t>
      </w:r>
      <w:r w:rsidR="00CF2D44" w:rsidRPr="00126791">
        <w:t>.</w:t>
      </w:r>
      <w:r w:rsidR="00D80FD0" w:rsidRPr="00126791">
        <w:t xml:space="preserve"> Самостоятельно определять содержание и конкретные формы своей деятельности в соответствии с целями и задачами, указанными в Положении. </w:t>
      </w:r>
    </w:p>
    <w:p w:rsidR="00D80FD0" w:rsidRPr="00126791" w:rsidRDefault="009F6E32" w:rsidP="009B1D0D">
      <w:pPr>
        <w:pStyle w:val="Default"/>
        <w:spacing w:after="28"/>
        <w:jc w:val="both"/>
      </w:pPr>
      <w:r w:rsidRPr="00126791">
        <w:lastRenderedPageBreak/>
        <w:t>5.1.</w:t>
      </w:r>
      <w:r w:rsidR="003D7DE9" w:rsidRPr="00126791">
        <w:t>2</w:t>
      </w:r>
      <w:r w:rsidR="00CF2D44" w:rsidRPr="00126791">
        <w:t>.</w:t>
      </w:r>
      <w:r w:rsidR="00D80FD0" w:rsidRPr="00126791">
        <w:t xml:space="preserve"> Определять в соответствии с правилами пользования библиотекой виды и размеры компенсации ущерба, нанесенного </w:t>
      </w:r>
      <w:r w:rsidR="00CF2D44" w:rsidRPr="00126791">
        <w:t>пользователями Б</w:t>
      </w:r>
      <w:r w:rsidR="00D80FD0" w:rsidRPr="00126791">
        <w:t xml:space="preserve">иблиотеке. </w:t>
      </w:r>
    </w:p>
    <w:p w:rsidR="00D80FD0" w:rsidRPr="00126791" w:rsidRDefault="009F6E32" w:rsidP="009B1D0D">
      <w:pPr>
        <w:pStyle w:val="Default"/>
        <w:spacing w:after="28"/>
        <w:jc w:val="both"/>
      </w:pPr>
      <w:r w:rsidRPr="00126791">
        <w:t>5.1.</w:t>
      </w:r>
      <w:r w:rsidR="003D7DE9" w:rsidRPr="00126791">
        <w:t>3</w:t>
      </w:r>
      <w:r w:rsidR="00CF2D44" w:rsidRPr="00126791">
        <w:t>.</w:t>
      </w:r>
      <w:r w:rsidR="00D80FD0" w:rsidRPr="00126791">
        <w:t xml:space="preserve"> Определять условия использования библиотечного фонда на основе договоров с юридическими и физическими лицами. </w:t>
      </w:r>
    </w:p>
    <w:p w:rsidR="00D80FD0" w:rsidRPr="00126791" w:rsidRDefault="009F6E32" w:rsidP="009B1D0D">
      <w:pPr>
        <w:pStyle w:val="Default"/>
        <w:spacing w:after="28"/>
        <w:jc w:val="both"/>
      </w:pPr>
      <w:r w:rsidRPr="00126791">
        <w:t>5.1.</w:t>
      </w:r>
      <w:r w:rsidR="003D7DE9" w:rsidRPr="00126791">
        <w:t>4</w:t>
      </w:r>
      <w:r w:rsidR="00CF2D44" w:rsidRPr="00126791">
        <w:t>.</w:t>
      </w:r>
      <w:r w:rsidR="00D80FD0" w:rsidRPr="00126791">
        <w:t xml:space="preserve"> Знакомиться с образовательно-профессиональными программами, учебными планами, тематикой научных исследований</w:t>
      </w:r>
      <w:r w:rsidR="00CF2D44" w:rsidRPr="00126791">
        <w:t xml:space="preserve"> Института</w:t>
      </w:r>
      <w:r w:rsidR="00D80FD0" w:rsidRPr="00126791">
        <w:t xml:space="preserve">; запрашивать и получать от структурных подразделений </w:t>
      </w:r>
      <w:r w:rsidR="009E39FF" w:rsidRPr="00126791">
        <w:t xml:space="preserve">Института </w:t>
      </w:r>
      <w:r w:rsidR="00D80FD0" w:rsidRPr="00126791">
        <w:t xml:space="preserve">материалы и сведения, необходимые для решения поставленных перед библиотекой задач. </w:t>
      </w:r>
    </w:p>
    <w:p w:rsidR="00D80FD0" w:rsidRPr="00126791" w:rsidRDefault="009F6E32" w:rsidP="009B1D0D">
      <w:pPr>
        <w:pStyle w:val="Default"/>
        <w:spacing w:after="28"/>
        <w:jc w:val="both"/>
      </w:pPr>
      <w:r w:rsidRPr="00126791">
        <w:t>5.1.</w:t>
      </w:r>
      <w:r w:rsidR="003D7DE9" w:rsidRPr="00126791">
        <w:t>5</w:t>
      </w:r>
      <w:r w:rsidR="00CF2D44" w:rsidRPr="00126791">
        <w:t>.</w:t>
      </w:r>
      <w:r w:rsidR="00D80FD0" w:rsidRPr="00126791">
        <w:t xml:space="preserve"> Представлять </w:t>
      </w:r>
      <w:r w:rsidR="00CF2D44" w:rsidRPr="00126791">
        <w:t xml:space="preserve">Институт </w:t>
      </w:r>
      <w:r w:rsidR="00D80FD0" w:rsidRPr="00126791">
        <w:t xml:space="preserve">в различных учреждениях, организациях; принимать непосредственное участие в работе научных конференций, совещаний, семинаров, круглых столов, выставок и других мероприятий по вопросам библиотечной и информационно-библиографической деятельности. </w:t>
      </w:r>
    </w:p>
    <w:p w:rsidR="00D80FD0" w:rsidRPr="00126791" w:rsidRDefault="009F6E32" w:rsidP="007E084E">
      <w:pPr>
        <w:pStyle w:val="Default"/>
        <w:spacing w:after="28"/>
        <w:jc w:val="both"/>
        <w:rPr>
          <w:color w:val="auto"/>
        </w:rPr>
      </w:pPr>
      <w:r w:rsidRPr="00126791">
        <w:t>5.1.</w:t>
      </w:r>
      <w:r w:rsidR="003D7DE9" w:rsidRPr="00126791">
        <w:t>6</w:t>
      </w:r>
      <w:r w:rsidR="00A412A8" w:rsidRPr="00126791">
        <w:t>.</w:t>
      </w:r>
      <w:r w:rsidR="00D80FD0" w:rsidRPr="00126791">
        <w:t xml:space="preserve"> Вести в установленном порядке переписку, осуществлять сотрудничество и книгообмен с библиотеками, иными учреждениями и организациями.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5.1.</w:t>
      </w:r>
      <w:r w:rsidR="003D7DE9" w:rsidRPr="00126791">
        <w:rPr>
          <w:color w:val="auto"/>
        </w:rPr>
        <w:t>7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Участвовать на конкурсной или иной основе в реализации федеральных, региональных, международных и иных программ развития библиотечного дела. </w:t>
      </w:r>
    </w:p>
    <w:p w:rsidR="00D80FD0" w:rsidRPr="00126791" w:rsidRDefault="009F6E32" w:rsidP="009B1D0D">
      <w:pPr>
        <w:pStyle w:val="Default"/>
        <w:jc w:val="both"/>
        <w:rPr>
          <w:color w:val="auto"/>
        </w:rPr>
      </w:pPr>
      <w:r w:rsidRPr="00126791">
        <w:rPr>
          <w:color w:val="auto"/>
        </w:rPr>
        <w:t>5.1.</w:t>
      </w:r>
      <w:r w:rsidR="003D7DE9" w:rsidRPr="00126791">
        <w:rPr>
          <w:color w:val="auto"/>
        </w:rPr>
        <w:t>8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Библиотека через её администрацию имеет право: </w:t>
      </w:r>
    </w:p>
    <w:p w:rsidR="00D80FD0" w:rsidRPr="00126791" w:rsidRDefault="00D80FD0" w:rsidP="009B1D0D">
      <w:pPr>
        <w:pStyle w:val="Default"/>
        <w:jc w:val="both"/>
        <w:rPr>
          <w:color w:val="auto"/>
        </w:rPr>
      </w:pPr>
      <w:r w:rsidRPr="00126791">
        <w:rPr>
          <w:color w:val="auto"/>
        </w:rPr>
        <w:t>– участвовать в стратегическом планировании</w:t>
      </w:r>
      <w:r w:rsidR="00CF2D44" w:rsidRPr="00126791">
        <w:rPr>
          <w:color w:val="auto"/>
        </w:rPr>
        <w:t xml:space="preserve"> Института</w:t>
      </w:r>
      <w:r w:rsidRPr="00126791">
        <w:rPr>
          <w:color w:val="auto"/>
        </w:rPr>
        <w:t xml:space="preserve">; </w:t>
      </w:r>
    </w:p>
    <w:p w:rsidR="00D80FD0" w:rsidRPr="00126791" w:rsidRDefault="00D80FD0" w:rsidP="009B1D0D">
      <w:pPr>
        <w:pStyle w:val="Default"/>
        <w:jc w:val="both"/>
        <w:rPr>
          <w:color w:val="auto"/>
        </w:rPr>
      </w:pPr>
      <w:r w:rsidRPr="00126791">
        <w:rPr>
          <w:color w:val="auto"/>
        </w:rPr>
        <w:t>– в</w:t>
      </w:r>
      <w:r w:rsidR="00CF2D44" w:rsidRPr="00126791">
        <w:rPr>
          <w:color w:val="auto"/>
        </w:rPr>
        <w:t>носить на рассмотрение Учёного с</w:t>
      </w:r>
      <w:r w:rsidRPr="00126791">
        <w:rPr>
          <w:color w:val="auto"/>
        </w:rPr>
        <w:t xml:space="preserve">овета </w:t>
      </w:r>
      <w:r w:rsidR="00CF2D44" w:rsidRPr="00126791">
        <w:rPr>
          <w:color w:val="auto"/>
        </w:rPr>
        <w:t xml:space="preserve">Института </w:t>
      </w:r>
      <w:r w:rsidRPr="00126791">
        <w:rPr>
          <w:color w:val="auto"/>
        </w:rPr>
        <w:t xml:space="preserve">вопросы, связанные с совершенствованием информационного обеспечения учебного процесса, повышением его качества; </w:t>
      </w:r>
    </w:p>
    <w:p w:rsidR="00D80FD0" w:rsidRPr="00126791" w:rsidRDefault="00D80FD0" w:rsidP="009B1D0D">
      <w:pPr>
        <w:pStyle w:val="Default"/>
        <w:jc w:val="both"/>
        <w:rPr>
          <w:color w:val="auto"/>
        </w:rPr>
      </w:pPr>
      <w:r w:rsidRPr="00126791">
        <w:rPr>
          <w:color w:val="auto"/>
        </w:rPr>
        <w:t xml:space="preserve">– ходатайствовать перед администрацией </w:t>
      </w:r>
      <w:r w:rsidR="00CF2D44" w:rsidRPr="00126791">
        <w:rPr>
          <w:color w:val="auto"/>
        </w:rPr>
        <w:t xml:space="preserve">Института </w:t>
      </w:r>
      <w:r w:rsidRPr="00126791">
        <w:rPr>
          <w:color w:val="auto"/>
        </w:rPr>
        <w:t>о моральном и мате</w:t>
      </w:r>
      <w:r w:rsidR="00A412A8" w:rsidRPr="00126791">
        <w:rPr>
          <w:color w:val="auto"/>
        </w:rPr>
        <w:t>риальном поощрении сотрудников Б</w:t>
      </w:r>
      <w:r w:rsidRPr="00126791">
        <w:rPr>
          <w:color w:val="auto"/>
        </w:rPr>
        <w:t xml:space="preserve">иблиотеки. </w:t>
      </w:r>
    </w:p>
    <w:p w:rsidR="00D80FD0" w:rsidRPr="00126791" w:rsidRDefault="009F6E32" w:rsidP="009B1D0D">
      <w:pPr>
        <w:pStyle w:val="Default"/>
        <w:jc w:val="both"/>
        <w:rPr>
          <w:b/>
          <w:color w:val="auto"/>
        </w:rPr>
      </w:pPr>
      <w:r w:rsidRPr="00126791">
        <w:rPr>
          <w:b/>
          <w:color w:val="auto"/>
        </w:rPr>
        <w:t>5</w:t>
      </w:r>
      <w:r w:rsidR="00D80FD0" w:rsidRPr="00126791">
        <w:rPr>
          <w:b/>
          <w:color w:val="auto"/>
        </w:rPr>
        <w:t>.2</w:t>
      </w:r>
      <w:r w:rsidR="00A412A8" w:rsidRPr="00126791">
        <w:rPr>
          <w:b/>
          <w:color w:val="auto"/>
        </w:rPr>
        <w:t>.</w:t>
      </w:r>
      <w:r w:rsidR="00D80FD0" w:rsidRPr="00126791">
        <w:rPr>
          <w:b/>
          <w:color w:val="auto"/>
        </w:rPr>
        <w:t xml:space="preserve"> Библиотека обязана: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.2.1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Осуществлять информационное обеспечение учебно-воспитательного и научного процессов </w:t>
      </w:r>
      <w:r w:rsidR="00A412A8" w:rsidRPr="00126791">
        <w:rPr>
          <w:color w:val="auto"/>
        </w:rPr>
        <w:t xml:space="preserve">Института </w:t>
      </w:r>
      <w:r w:rsidR="00D80FD0" w:rsidRPr="00126791">
        <w:rPr>
          <w:color w:val="auto"/>
        </w:rPr>
        <w:t xml:space="preserve">и иную деятельность в соответствии задачами и функциями библиотеки.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.2.2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Обслуживать пользователей библиотеки на высоком культурном уровне в соответствии с Положением и Правилами пользования библиотекой.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.2.3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Информировать </w:t>
      </w:r>
      <w:r w:rsidR="00A412A8" w:rsidRPr="00126791">
        <w:rPr>
          <w:color w:val="auto"/>
        </w:rPr>
        <w:t xml:space="preserve">пользователей </w:t>
      </w:r>
      <w:r w:rsidR="00D80FD0" w:rsidRPr="00126791">
        <w:rPr>
          <w:color w:val="auto"/>
        </w:rPr>
        <w:t xml:space="preserve">обо всех видах предоставляемых библиотекой услуг.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.2.4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Обеспечить </w:t>
      </w:r>
      <w:r w:rsidR="007E3163" w:rsidRPr="00126791">
        <w:rPr>
          <w:color w:val="auto"/>
        </w:rPr>
        <w:t xml:space="preserve">читателям </w:t>
      </w:r>
      <w:r w:rsidR="00D80FD0" w:rsidRPr="00126791">
        <w:rPr>
          <w:color w:val="auto"/>
        </w:rPr>
        <w:t xml:space="preserve">возможность пользования всеми фондами и ресурсами библиотеки, оказывать пользователям консультационную помощь.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.2.5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Совершенствовать библиотечное и информационно-библиографическое обслуживание пользователей, внедряя новые компьютерные технологии.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.2.6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Осуществлять учёт, хранение и использование находящихся в фонде книг, других материалов и ресурсов в соответствии с установленными правилами.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.2.7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Обеспечивать сохранность своих фондов.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.2.8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Создавать и поддерживать в библиотеке комфортные условия для работы читателей.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.2.9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Эффективно использовать потенциал своих сотрудников для осуществления закрепленных функций и развивать его на основе повышения квалификации и самообразования. Создавать условия, стимулирующие совершенствование и высокое качество работы.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.2.10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Вести документацию, представлять отчёты и планы </w:t>
      </w:r>
      <w:r w:rsidR="007E3163" w:rsidRPr="00126791">
        <w:rPr>
          <w:color w:val="auto"/>
        </w:rPr>
        <w:t>работы,</w:t>
      </w:r>
      <w:r w:rsidR="00D80FD0" w:rsidRPr="00126791">
        <w:rPr>
          <w:color w:val="auto"/>
        </w:rPr>
        <w:t xml:space="preserve"> и иную информацию о своей деятельности в установленном порядке. </w:t>
      </w:r>
    </w:p>
    <w:p w:rsidR="00D80FD0" w:rsidRPr="00126791" w:rsidRDefault="009F6E32" w:rsidP="009B1D0D">
      <w:pPr>
        <w:pStyle w:val="Default"/>
        <w:spacing w:after="27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.2.11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Эффективно использовать информационные и материально-технические ресурсы. </w:t>
      </w:r>
    </w:p>
    <w:p w:rsidR="00D80FD0" w:rsidRPr="00126791" w:rsidRDefault="009F6E32" w:rsidP="009B1D0D">
      <w:pPr>
        <w:pStyle w:val="Default"/>
        <w:jc w:val="both"/>
        <w:rPr>
          <w:color w:val="auto"/>
        </w:rPr>
      </w:pPr>
      <w:r w:rsidRPr="00126791">
        <w:rPr>
          <w:color w:val="auto"/>
        </w:rPr>
        <w:t>5</w:t>
      </w:r>
      <w:r w:rsidR="00D80FD0" w:rsidRPr="00126791">
        <w:rPr>
          <w:color w:val="auto"/>
        </w:rPr>
        <w:t>.2.1</w:t>
      </w:r>
      <w:r w:rsidRPr="00126791">
        <w:rPr>
          <w:color w:val="auto"/>
        </w:rPr>
        <w:t>2</w:t>
      </w:r>
      <w:r w:rsidR="00A412A8" w:rsidRPr="00126791">
        <w:rPr>
          <w:color w:val="auto"/>
        </w:rPr>
        <w:t>.</w:t>
      </w:r>
      <w:r w:rsidR="00D80FD0" w:rsidRPr="00126791">
        <w:rPr>
          <w:color w:val="auto"/>
        </w:rPr>
        <w:t xml:space="preserve"> Осуществлять контроль по технике безопасности и безопасности жизнедеятельности </w:t>
      </w:r>
      <w:r w:rsidRPr="00126791">
        <w:rPr>
          <w:color w:val="auto"/>
        </w:rPr>
        <w:t>пользо</w:t>
      </w:r>
      <w:r w:rsidR="007E3163" w:rsidRPr="00126791">
        <w:rPr>
          <w:color w:val="auto"/>
        </w:rPr>
        <w:t>в</w:t>
      </w:r>
      <w:r w:rsidRPr="00126791">
        <w:rPr>
          <w:color w:val="auto"/>
        </w:rPr>
        <w:t>ат</w:t>
      </w:r>
      <w:r w:rsidR="00D80FD0" w:rsidRPr="00126791">
        <w:rPr>
          <w:color w:val="auto"/>
        </w:rPr>
        <w:t xml:space="preserve">елей и сотрудников. </w:t>
      </w:r>
    </w:p>
    <w:p w:rsidR="00D80FD0" w:rsidRPr="00126791" w:rsidRDefault="00D80FD0" w:rsidP="009B1D0D">
      <w:pPr>
        <w:pStyle w:val="Default"/>
        <w:jc w:val="both"/>
        <w:rPr>
          <w:color w:val="auto"/>
        </w:rPr>
      </w:pPr>
    </w:p>
    <w:p w:rsidR="00D80FD0" w:rsidRDefault="00D80FD0" w:rsidP="009B1D0D">
      <w:pPr>
        <w:pStyle w:val="Default"/>
        <w:jc w:val="both"/>
        <w:rPr>
          <w:color w:val="auto"/>
          <w:sz w:val="23"/>
          <w:szCs w:val="23"/>
        </w:rPr>
      </w:pPr>
    </w:p>
    <w:p w:rsidR="00D80FD0" w:rsidRDefault="00D80FD0" w:rsidP="009B1D0D">
      <w:pPr>
        <w:pStyle w:val="Default"/>
        <w:jc w:val="both"/>
        <w:rPr>
          <w:color w:val="auto"/>
          <w:sz w:val="23"/>
          <w:szCs w:val="23"/>
        </w:rPr>
      </w:pPr>
    </w:p>
    <w:p w:rsidR="00FF7B47" w:rsidRPr="00606AAE" w:rsidRDefault="00FF7B47" w:rsidP="009B1D0D">
      <w:pPr>
        <w:rPr>
          <w:color w:val="000000"/>
          <w:sz w:val="24"/>
          <w:szCs w:val="24"/>
          <w:lang w:bidi="ru-RU"/>
        </w:rPr>
      </w:pPr>
    </w:p>
    <w:p w:rsidR="00416C34" w:rsidRPr="00606AAE" w:rsidRDefault="003425F0" w:rsidP="009B1D0D">
      <w:pPr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 xml:space="preserve">                                            </w:t>
      </w:r>
    </w:p>
    <w:p w:rsidR="00E72B34" w:rsidRPr="00606AAE" w:rsidRDefault="00E72B34" w:rsidP="009B1D0D">
      <w:pPr>
        <w:rPr>
          <w:b/>
          <w:sz w:val="24"/>
          <w:szCs w:val="24"/>
        </w:rPr>
      </w:pPr>
      <w:r w:rsidRPr="00606AAE">
        <w:rPr>
          <w:b/>
          <w:sz w:val="24"/>
          <w:szCs w:val="24"/>
        </w:rPr>
        <w:t>Лист регистрации изменений</w:t>
      </w:r>
    </w:p>
    <w:p w:rsidR="00E72B34" w:rsidRPr="00606AAE" w:rsidRDefault="00E72B34" w:rsidP="009B1D0D">
      <w:pPr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62"/>
        <w:gridCol w:w="2186"/>
        <w:gridCol w:w="1764"/>
        <w:gridCol w:w="1563"/>
        <w:gridCol w:w="1562"/>
        <w:gridCol w:w="1500"/>
      </w:tblGrid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Номер изменения</w:t>
            </w:r>
          </w:p>
        </w:tc>
        <w:tc>
          <w:tcPr>
            <w:tcW w:w="1689" w:type="dxa"/>
          </w:tcPr>
          <w:p w:rsidR="00813DD8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Номер и дата распорядительного документа</w:t>
            </w:r>
          </w:p>
          <w:p w:rsidR="00E72B34" w:rsidRPr="00606AAE" w:rsidRDefault="00813DD8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 xml:space="preserve"> о  </w:t>
            </w:r>
            <w:r w:rsidR="00E72B34" w:rsidRPr="00606AAE">
              <w:rPr>
                <w:sz w:val="24"/>
                <w:szCs w:val="24"/>
              </w:rPr>
              <w:t>внесении изменений</w:t>
            </w:r>
          </w:p>
        </w:tc>
        <w:tc>
          <w:tcPr>
            <w:tcW w:w="1689" w:type="dxa"/>
          </w:tcPr>
          <w:p w:rsidR="00E72B34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Номер измененного пункта/раздела</w:t>
            </w:r>
          </w:p>
        </w:tc>
        <w:tc>
          <w:tcPr>
            <w:tcW w:w="1690" w:type="dxa"/>
          </w:tcPr>
          <w:p w:rsidR="00E72B34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1690" w:type="dxa"/>
          </w:tcPr>
          <w:p w:rsidR="00E72B34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Фамилия и инициалы лица, внесшего изменение</w:t>
            </w:r>
          </w:p>
        </w:tc>
        <w:tc>
          <w:tcPr>
            <w:tcW w:w="1690" w:type="dxa"/>
          </w:tcPr>
          <w:p w:rsidR="00E72B34" w:rsidRPr="00606AAE" w:rsidRDefault="00E72B34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 xml:space="preserve">Подпись </w:t>
            </w: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E72B34" w:rsidRPr="00606AAE" w:rsidTr="00E72B34"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E72B34" w:rsidRPr="00606AAE" w:rsidRDefault="00E72B34" w:rsidP="009B1D0D">
            <w:pPr>
              <w:rPr>
                <w:sz w:val="24"/>
                <w:szCs w:val="24"/>
              </w:rPr>
            </w:pPr>
          </w:p>
        </w:tc>
      </w:tr>
      <w:tr w:rsidR="00191013" w:rsidRPr="00606AAE" w:rsidTr="00E72B34"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</w:tr>
      <w:tr w:rsidR="00191013" w:rsidRPr="00606AAE" w:rsidTr="00E72B34"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</w:tr>
      <w:tr w:rsidR="00191013" w:rsidRPr="00606AAE" w:rsidTr="00E72B34"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</w:tr>
      <w:tr w:rsidR="00191013" w:rsidRPr="00606AAE" w:rsidTr="00E72B34"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91013" w:rsidRPr="00606AAE" w:rsidRDefault="00191013" w:rsidP="009B1D0D">
            <w:pPr>
              <w:rPr>
                <w:sz w:val="24"/>
                <w:szCs w:val="24"/>
              </w:rPr>
            </w:pPr>
          </w:p>
        </w:tc>
      </w:tr>
    </w:tbl>
    <w:p w:rsidR="00E72B34" w:rsidRPr="00606AAE" w:rsidRDefault="00E72B34" w:rsidP="009B1D0D">
      <w:pPr>
        <w:rPr>
          <w:b/>
          <w:sz w:val="24"/>
          <w:szCs w:val="24"/>
        </w:rPr>
      </w:pPr>
    </w:p>
    <w:p w:rsidR="008240D0" w:rsidRPr="00606AAE" w:rsidRDefault="008240D0" w:rsidP="009B1D0D">
      <w:pPr>
        <w:rPr>
          <w:b/>
          <w:sz w:val="24"/>
          <w:szCs w:val="24"/>
        </w:rPr>
        <w:sectPr w:rsidR="008240D0" w:rsidRPr="00606AAE" w:rsidSect="0093707C">
          <w:pgSz w:w="11906" w:h="16838"/>
          <w:pgMar w:top="1134" w:right="851" w:bottom="1134" w:left="1134" w:header="568" w:footer="709" w:gutter="0"/>
          <w:cols w:space="708"/>
          <w:docGrid w:linePitch="360"/>
        </w:sectPr>
      </w:pPr>
    </w:p>
    <w:p w:rsidR="00126791" w:rsidRDefault="00126791" w:rsidP="009B1D0D">
      <w:pPr>
        <w:rPr>
          <w:b/>
          <w:sz w:val="24"/>
          <w:szCs w:val="24"/>
        </w:rPr>
      </w:pPr>
    </w:p>
    <w:p w:rsidR="00126791" w:rsidRDefault="00126791" w:rsidP="009B1D0D">
      <w:pPr>
        <w:rPr>
          <w:b/>
          <w:sz w:val="24"/>
          <w:szCs w:val="24"/>
        </w:rPr>
      </w:pPr>
    </w:p>
    <w:p w:rsidR="00126791" w:rsidRDefault="00126791" w:rsidP="009B1D0D">
      <w:pPr>
        <w:rPr>
          <w:b/>
          <w:sz w:val="24"/>
          <w:szCs w:val="24"/>
        </w:rPr>
      </w:pPr>
    </w:p>
    <w:p w:rsidR="00126791" w:rsidRDefault="00126791" w:rsidP="009B1D0D">
      <w:pPr>
        <w:rPr>
          <w:b/>
          <w:sz w:val="24"/>
          <w:szCs w:val="24"/>
        </w:rPr>
      </w:pPr>
    </w:p>
    <w:p w:rsidR="00126791" w:rsidRDefault="00126791" w:rsidP="009B1D0D">
      <w:pPr>
        <w:rPr>
          <w:b/>
          <w:sz w:val="24"/>
          <w:szCs w:val="24"/>
        </w:rPr>
      </w:pPr>
    </w:p>
    <w:p w:rsidR="008240D0" w:rsidRPr="00606AAE" w:rsidRDefault="00DA08D1" w:rsidP="009B1D0D">
      <w:pPr>
        <w:rPr>
          <w:b/>
          <w:sz w:val="24"/>
          <w:szCs w:val="24"/>
        </w:rPr>
      </w:pPr>
      <w:bookmarkStart w:id="0" w:name="_GoBack"/>
      <w:bookmarkEnd w:id="0"/>
      <w:r w:rsidRPr="00606AAE">
        <w:rPr>
          <w:b/>
          <w:sz w:val="24"/>
          <w:szCs w:val="24"/>
        </w:rPr>
        <w:t>Лист ознакомления сотрудников Б</w:t>
      </w:r>
      <w:r w:rsidR="005F6EEF" w:rsidRPr="00606AAE">
        <w:rPr>
          <w:b/>
          <w:sz w:val="24"/>
          <w:szCs w:val="24"/>
        </w:rPr>
        <w:t xml:space="preserve">иблиотеки </w:t>
      </w:r>
      <w:r w:rsidR="008240D0" w:rsidRPr="00606AAE">
        <w:rPr>
          <w:b/>
          <w:sz w:val="24"/>
          <w:szCs w:val="24"/>
        </w:rPr>
        <w:t xml:space="preserve">с Положением </w:t>
      </w:r>
    </w:p>
    <w:p w:rsidR="008240D0" w:rsidRPr="00606AAE" w:rsidRDefault="008240D0" w:rsidP="009B1D0D">
      <w:pPr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1701"/>
        <w:gridCol w:w="1807"/>
      </w:tblGrid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8240D0" w:rsidRPr="00606AAE" w:rsidRDefault="008240D0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Подпись</w:t>
            </w:r>
          </w:p>
        </w:tc>
        <w:tc>
          <w:tcPr>
            <w:tcW w:w="1807" w:type="dxa"/>
          </w:tcPr>
          <w:p w:rsidR="008240D0" w:rsidRPr="00606AAE" w:rsidRDefault="008240D0" w:rsidP="009B1D0D">
            <w:pPr>
              <w:ind w:firstLine="0"/>
              <w:rPr>
                <w:sz w:val="24"/>
                <w:szCs w:val="24"/>
              </w:rPr>
            </w:pPr>
            <w:r w:rsidRPr="00606AAE">
              <w:rPr>
                <w:sz w:val="24"/>
                <w:szCs w:val="24"/>
              </w:rPr>
              <w:t>Дата ознакомления</w:t>
            </w: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8240D0" w:rsidRPr="00606AAE" w:rsidTr="008240D0">
        <w:tc>
          <w:tcPr>
            <w:tcW w:w="81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240D0" w:rsidRPr="00606AAE" w:rsidRDefault="008240D0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  <w:tr w:rsidR="00114D84" w:rsidRPr="00606AAE" w:rsidTr="008240D0">
        <w:tc>
          <w:tcPr>
            <w:tcW w:w="81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114D84" w:rsidRPr="00606AAE" w:rsidRDefault="00114D84" w:rsidP="009B1D0D">
            <w:pPr>
              <w:rPr>
                <w:sz w:val="24"/>
                <w:szCs w:val="24"/>
              </w:rPr>
            </w:pPr>
          </w:p>
        </w:tc>
      </w:tr>
    </w:tbl>
    <w:p w:rsidR="008240D0" w:rsidRPr="00606AAE" w:rsidRDefault="008240D0" w:rsidP="009B1D0D">
      <w:pPr>
        <w:rPr>
          <w:b/>
          <w:sz w:val="24"/>
          <w:szCs w:val="24"/>
        </w:rPr>
      </w:pPr>
    </w:p>
    <w:sectPr w:rsidR="008240D0" w:rsidRPr="00606AAE" w:rsidSect="0093707C">
      <w:pgSz w:w="11906" w:h="16838"/>
      <w:pgMar w:top="1134" w:right="851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7A" w:rsidRDefault="0001307A" w:rsidP="003E0547">
      <w:r>
        <w:separator/>
      </w:r>
    </w:p>
  </w:endnote>
  <w:endnote w:type="continuationSeparator" w:id="0">
    <w:p w:rsidR="0001307A" w:rsidRDefault="0001307A" w:rsidP="003E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D0" w:rsidRPr="001C6782" w:rsidRDefault="00D80FD0">
    <w:pPr>
      <w:pStyle w:val="ad"/>
      <w:pBdr>
        <w:top w:val="thinThickSmallGap" w:sz="24" w:space="1" w:color="622423" w:themeColor="accent2" w:themeShade="7F"/>
      </w:pBdr>
    </w:pPr>
    <w:r w:rsidRPr="001C6782">
      <w:ptab w:relativeTo="margin" w:alignment="right" w:leader="none"/>
    </w:r>
    <w:r w:rsidRPr="001C6782">
      <w:t xml:space="preserve">Страница </w:t>
    </w:r>
    <w:r w:rsidR="0001307A">
      <w:fldChar w:fldCharType="begin"/>
    </w:r>
    <w:r w:rsidR="0001307A">
      <w:instrText xml:space="preserve"> PAGE   \* MERGEFORMAT </w:instrText>
    </w:r>
    <w:r w:rsidR="0001307A">
      <w:fldChar w:fldCharType="separate"/>
    </w:r>
    <w:r w:rsidR="00126791">
      <w:rPr>
        <w:noProof/>
      </w:rPr>
      <w:t>8</w:t>
    </w:r>
    <w:r w:rsidR="0001307A">
      <w:rPr>
        <w:noProof/>
      </w:rPr>
      <w:fldChar w:fldCharType="end"/>
    </w:r>
    <w:r w:rsidRPr="001C6782">
      <w:t xml:space="preserve"> из </w:t>
    </w:r>
    <w:r>
      <w:t>8</w:t>
    </w:r>
  </w:p>
  <w:p w:rsidR="00D80FD0" w:rsidRPr="001C6782" w:rsidRDefault="00D80F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7A" w:rsidRDefault="0001307A" w:rsidP="003E0547">
      <w:r>
        <w:separator/>
      </w:r>
    </w:p>
  </w:footnote>
  <w:footnote w:type="continuationSeparator" w:id="0">
    <w:p w:rsidR="0001307A" w:rsidRDefault="0001307A" w:rsidP="003E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352" w:type="dxa"/>
      <w:tblInd w:w="-176" w:type="dxa"/>
      <w:tblLook w:val="04A0" w:firstRow="1" w:lastRow="0" w:firstColumn="1" w:lastColumn="0" w:noHBand="0" w:noVBand="1"/>
    </w:tblPr>
    <w:tblGrid>
      <w:gridCol w:w="6345"/>
      <w:gridCol w:w="4007"/>
    </w:tblGrid>
    <w:tr w:rsidR="00D80FD0" w:rsidRPr="0093707C" w:rsidTr="00160055">
      <w:trPr>
        <w:trHeight w:val="327"/>
      </w:trPr>
      <w:tc>
        <w:tcPr>
          <w:tcW w:w="6345" w:type="dxa"/>
          <w:vAlign w:val="center"/>
        </w:tcPr>
        <w:p w:rsidR="00D80FD0" w:rsidRPr="0093707C" w:rsidRDefault="00D80FD0" w:rsidP="003E0547">
          <w:pPr>
            <w:pStyle w:val="a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АНО </w:t>
          </w:r>
          <w:proofErr w:type="gramStart"/>
          <w:r>
            <w:rPr>
              <w:sz w:val="18"/>
              <w:szCs w:val="18"/>
            </w:rPr>
            <w:t>ВО</w:t>
          </w:r>
          <w:proofErr w:type="gramEnd"/>
          <w:r>
            <w:rPr>
              <w:sz w:val="18"/>
              <w:szCs w:val="18"/>
            </w:rPr>
            <w:t xml:space="preserve"> «Поволжский православный институт имени Святителя Алексия, митрополита Московского»</w:t>
          </w:r>
        </w:p>
      </w:tc>
      <w:tc>
        <w:tcPr>
          <w:tcW w:w="4007" w:type="dxa"/>
          <w:vAlign w:val="center"/>
        </w:tcPr>
        <w:p w:rsidR="00D80FD0" w:rsidRPr="0093707C" w:rsidRDefault="00D80FD0" w:rsidP="003E0547">
          <w:pPr>
            <w:pStyle w:val="a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Приложение к Приказу «____» от «___»_____________20___г.</w:t>
          </w:r>
        </w:p>
      </w:tc>
    </w:tr>
    <w:tr w:rsidR="00D80FD0" w:rsidRPr="0093707C" w:rsidTr="00160055">
      <w:trPr>
        <w:trHeight w:val="995"/>
      </w:trPr>
      <w:tc>
        <w:tcPr>
          <w:tcW w:w="6345" w:type="dxa"/>
          <w:vAlign w:val="center"/>
        </w:tcPr>
        <w:p w:rsidR="00D80FD0" w:rsidRPr="0093707C" w:rsidRDefault="00D80FD0" w:rsidP="00321644">
          <w:pPr>
            <w:pStyle w:val="ab"/>
            <w:jc w:val="center"/>
            <w:rPr>
              <w:sz w:val="18"/>
              <w:szCs w:val="18"/>
            </w:rPr>
          </w:pPr>
          <w:r w:rsidRPr="0093707C">
            <w:rPr>
              <w:sz w:val="18"/>
              <w:szCs w:val="18"/>
            </w:rPr>
            <w:t xml:space="preserve">Положение </w:t>
          </w:r>
          <w:r>
            <w:rPr>
              <w:sz w:val="18"/>
              <w:szCs w:val="18"/>
            </w:rPr>
            <w:t>о Научной библиотеке</w:t>
          </w:r>
        </w:p>
      </w:tc>
      <w:tc>
        <w:tcPr>
          <w:tcW w:w="4007" w:type="dxa"/>
          <w:vAlign w:val="center"/>
        </w:tcPr>
        <w:p w:rsidR="00D80FD0" w:rsidRPr="0093707C" w:rsidRDefault="00D80FD0" w:rsidP="003E0547">
          <w:pPr>
            <w:pStyle w:val="ab"/>
            <w:jc w:val="center"/>
            <w:rPr>
              <w:sz w:val="18"/>
              <w:szCs w:val="18"/>
            </w:rPr>
          </w:pPr>
          <w:r w:rsidRPr="0093707C">
            <w:rPr>
              <w:sz w:val="18"/>
              <w:szCs w:val="18"/>
            </w:rPr>
            <w:t>Редакция № ______</w:t>
          </w:r>
        </w:p>
      </w:tc>
    </w:tr>
  </w:tbl>
  <w:p w:rsidR="00D80FD0" w:rsidRDefault="00D80F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7FEC4C"/>
    <w:multiLevelType w:val="hybridMultilevel"/>
    <w:tmpl w:val="B0F3F5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73959"/>
    <w:multiLevelType w:val="hybridMultilevel"/>
    <w:tmpl w:val="68225E94"/>
    <w:lvl w:ilvl="0" w:tplc="FA182254">
      <w:start w:val="5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9" w:hanging="360"/>
      </w:pPr>
    </w:lvl>
    <w:lvl w:ilvl="2" w:tplc="0419001B" w:tentative="1">
      <w:start w:val="1"/>
      <w:numFmt w:val="lowerRoman"/>
      <w:lvlText w:val="%3."/>
      <w:lvlJc w:val="right"/>
      <w:pPr>
        <w:ind w:left="3779" w:hanging="180"/>
      </w:pPr>
    </w:lvl>
    <w:lvl w:ilvl="3" w:tplc="0419000F" w:tentative="1">
      <w:start w:val="1"/>
      <w:numFmt w:val="decimal"/>
      <w:lvlText w:val="%4."/>
      <w:lvlJc w:val="left"/>
      <w:pPr>
        <w:ind w:left="4499" w:hanging="360"/>
      </w:pPr>
    </w:lvl>
    <w:lvl w:ilvl="4" w:tplc="04190019" w:tentative="1">
      <w:start w:val="1"/>
      <w:numFmt w:val="lowerLetter"/>
      <w:lvlText w:val="%5."/>
      <w:lvlJc w:val="left"/>
      <w:pPr>
        <w:ind w:left="5219" w:hanging="360"/>
      </w:pPr>
    </w:lvl>
    <w:lvl w:ilvl="5" w:tplc="0419001B" w:tentative="1">
      <w:start w:val="1"/>
      <w:numFmt w:val="lowerRoman"/>
      <w:lvlText w:val="%6."/>
      <w:lvlJc w:val="right"/>
      <w:pPr>
        <w:ind w:left="5939" w:hanging="180"/>
      </w:pPr>
    </w:lvl>
    <w:lvl w:ilvl="6" w:tplc="0419000F" w:tentative="1">
      <w:start w:val="1"/>
      <w:numFmt w:val="decimal"/>
      <w:lvlText w:val="%7."/>
      <w:lvlJc w:val="left"/>
      <w:pPr>
        <w:ind w:left="6659" w:hanging="360"/>
      </w:pPr>
    </w:lvl>
    <w:lvl w:ilvl="7" w:tplc="04190019" w:tentative="1">
      <w:start w:val="1"/>
      <w:numFmt w:val="lowerLetter"/>
      <w:lvlText w:val="%8."/>
      <w:lvlJc w:val="left"/>
      <w:pPr>
        <w:ind w:left="7379" w:hanging="360"/>
      </w:pPr>
    </w:lvl>
    <w:lvl w:ilvl="8" w:tplc="0419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">
    <w:nsid w:val="071C6786"/>
    <w:multiLevelType w:val="hybridMultilevel"/>
    <w:tmpl w:val="56461186"/>
    <w:lvl w:ilvl="0" w:tplc="4C90C0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832969"/>
    <w:multiLevelType w:val="multilevel"/>
    <w:tmpl w:val="9738BB7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color w:val="000000"/>
      </w:rPr>
    </w:lvl>
  </w:abstractNum>
  <w:abstractNum w:abstractNumId="4">
    <w:nsid w:val="40E83751"/>
    <w:multiLevelType w:val="multilevel"/>
    <w:tmpl w:val="9A1A46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FD95F84"/>
    <w:multiLevelType w:val="multilevel"/>
    <w:tmpl w:val="90B0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50E83"/>
    <w:multiLevelType w:val="hybridMultilevel"/>
    <w:tmpl w:val="8C261D68"/>
    <w:lvl w:ilvl="0" w:tplc="0E9CD5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47"/>
    <w:rsid w:val="0000696C"/>
    <w:rsid w:val="0001307A"/>
    <w:rsid w:val="000248B6"/>
    <w:rsid w:val="00031B0A"/>
    <w:rsid w:val="000421A7"/>
    <w:rsid w:val="000454F6"/>
    <w:rsid w:val="0007414D"/>
    <w:rsid w:val="0007681B"/>
    <w:rsid w:val="00083275"/>
    <w:rsid w:val="0008647F"/>
    <w:rsid w:val="00087400"/>
    <w:rsid w:val="000A3105"/>
    <w:rsid w:val="000B1DFB"/>
    <w:rsid w:val="000B6E1B"/>
    <w:rsid w:val="000B7222"/>
    <w:rsid w:val="000B75D2"/>
    <w:rsid w:val="000C75A3"/>
    <w:rsid w:val="000D3A8E"/>
    <w:rsid w:val="000D5431"/>
    <w:rsid w:val="000F2898"/>
    <w:rsid w:val="001002FE"/>
    <w:rsid w:val="0010191C"/>
    <w:rsid w:val="00102F94"/>
    <w:rsid w:val="00106B48"/>
    <w:rsid w:val="00114A96"/>
    <w:rsid w:val="00114D84"/>
    <w:rsid w:val="00115003"/>
    <w:rsid w:val="00124B25"/>
    <w:rsid w:val="00126791"/>
    <w:rsid w:val="00131968"/>
    <w:rsid w:val="00142BAB"/>
    <w:rsid w:val="001449E9"/>
    <w:rsid w:val="00144A69"/>
    <w:rsid w:val="001521B9"/>
    <w:rsid w:val="001538DE"/>
    <w:rsid w:val="00160055"/>
    <w:rsid w:val="00167341"/>
    <w:rsid w:val="00173616"/>
    <w:rsid w:val="00175DC3"/>
    <w:rsid w:val="00176F74"/>
    <w:rsid w:val="00177416"/>
    <w:rsid w:val="001900FC"/>
    <w:rsid w:val="00191013"/>
    <w:rsid w:val="00191FD1"/>
    <w:rsid w:val="0019405E"/>
    <w:rsid w:val="001A1C41"/>
    <w:rsid w:val="001B7A7F"/>
    <w:rsid w:val="001C1F61"/>
    <w:rsid w:val="001C5E0D"/>
    <w:rsid w:val="001C6782"/>
    <w:rsid w:val="001D28E9"/>
    <w:rsid w:val="001F06F9"/>
    <w:rsid w:val="001F3007"/>
    <w:rsid w:val="00202173"/>
    <w:rsid w:val="002108F7"/>
    <w:rsid w:val="00224D3B"/>
    <w:rsid w:val="00227310"/>
    <w:rsid w:val="002301CA"/>
    <w:rsid w:val="00242A88"/>
    <w:rsid w:val="00246F67"/>
    <w:rsid w:val="002572C9"/>
    <w:rsid w:val="002611AE"/>
    <w:rsid w:val="00270224"/>
    <w:rsid w:val="002911CF"/>
    <w:rsid w:val="0029354D"/>
    <w:rsid w:val="002B7A3E"/>
    <w:rsid w:val="002E2DFA"/>
    <w:rsid w:val="002E5FB9"/>
    <w:rsid w:val="002F16EF"/>
    <w:rsid w:val="002F5474"/>
    <w:rsid w:val="002F6193"/>
    <w:rsid w:val="00300CCC"/>
    <w:rsid w:val="00315ADF"/>
    <w:rsid w:val="00321644"/>
    <w:rsid w:val="00327A98"/>
    <w:rsid w:val="003425F0"/>
    <w:rsid w:val="003440D2"/>
    <w:rsid w:val="00347AC9"/>
    <w:rsid w:val="00351088"/>
    <w:rsid w:val="00365036"/>
    <w:rsid w:val="00372CE1"/>
    <w:rsid w:val="0037489C"/>
    <w:rsid w:val="0037592A"/>
    <w:rsid w:val="00375C78"/>
    <w:rsid w:val="0038322B"/>
    <w:rsid w:val="00385B00"/>
    <w:rsid w:val="00385FAC"/>
    <w:rsid w:val="00391125"/>
    <w:rsid w:val="003A3324"/>
    <w:rsid w:val="003A3AB9"/>
    <w:rsid w:val="003C0040"/>
    <w:rsid w:val="003C1FFA"/>
    <w:rsid w:val="003C697C"/>
    <w:rsid w:val="003C7D66"/>
    <w:rsid w:val="003D7DE9"/>
    <w:rsid w:val="003E0547"/>
    <w:rsid w:val="00401284"/>
    <w:rsid w:val="00402132"/>
    <w:rsid w:val="00413185"/>
    <w:rsid w:val="00415720"/>
    <w:rsid w:val="00416C34"/>
    <w:rsid w:val="00424A7D"/>
    <w:rsid w:val="004420E5"/>
    <w:rsid w:val="00442A65"/>
    <w:rsid w:val="004436E5"/>
    <w:rsid w:val="00445581"/>
    <w:rsid w:val="00452D7B"/>
    <w:rsid w:val="00455DB8"/>
    <w:rsid w:val="00463B50"/>
    <w:rsid w:val="004843B7"/>
    <w:rsid w:val="004847DA"/>
    <w:rsid w:val="00486AB3"/>
    <w:rsid w:val="0049361D"/>
    <w:rsid w:val="004A0131"/>
    <w:rsid w:val="004B0CB6"/>
    <w:rsid w:val="004B2935"/>
    <w:rsid w:val="004B379C"/>
    <w:rsid w:val="004C1B56"/>
    <w:rsid w:val="004C3BE7"/>
    <w:rsid w:val="004D0871"/>
    <w:rsid w:val="004D1600"/>
    <w:rsid w:val="004D2260"/>
    <w:rsid w:val="004E434D"/>
    <w:rsid w:val="004E520C"/>
    <w:rsid w:val="004F1982"/>
    <w:rsid w:val="004F1EBA"/>
    <w:rsid w:val="004F33CE"/>
    <w:rsid w:val="004F3B02"/>
    <w:rsid w:val="00501203"/>
    <w:rsid w:val="005112A2"/>
    <w:rsid w:val="00530BA1"/>
    <w:rsid w:val="00535CE8"/>
    <w:rsid w:val="005667FE"/>
    <w:rsid w:val="00580483"/>
    <w:rsid w:val="005861B0"/>
    <w:rsid w:val="0058710C"/>
    <w:rsid w:val="005926EF"/>
    <w:rsid w:val="005A31FF"/>
    <w:rsid w:val="005B0327"/>
    <w:rsid w:val="005C0446"/>
    <w:rsid w:val="005C0B9C"/>
    <w:rsid w:val="005C0C31"/>
    <w:rsid w:val="005E092B"/>
    <w:rsid w:val="005F4F93"/>
    <w:rsid w:val="005F6EEF"/>
    <w:rsid w:val="00606AAE"/>
    <w:rsid w:val="00611002"/>
    <w:rsid w:val="00614979"/>
    <w:rsid w:val="00641831"/>
    <w:rsid w:val="00650D35"/>
    <w:rsid w:val="006770E5"/>
    <w:rsid w:val="00681D0C"/>
    <w:rsid w:val="00682C20"/>
    <w:rsid w:val="0068554A"/>
    <w:rsid w:val="006914F6"/>
    <w:rsid w:val="006961E7"/>
    <w:rsid w:val="006A7D0B"/>
    <w:rsid w:val="006B434C"/>
    <w:rsid w:val="006B69F6"/>
    <w:rsid w:val="006C2443"/>
    <w:rsid w:val="006E0B12"/>
    <w:rsid w:val="006E223C"/>
    <w:rsid w:val="006E561B"/>
    <w:rsid w:val="006E66B8"/>
    <w:rsid w:val="006F0DDB"/>
    <w:rsid w:val="006F73AA"/>
    <w:rsid w:val="00704BD1"/>
    <w:rsid w:val="00715BB1"/>
    <w:rsid w:val="0071686D"/>
    <w:rsid w:val="0072185E"/>
    <w:rsid w:val="00734C95"/>
    <w:rsid w:val="007443E8"/>
    <w:rsid w:val="007468BF"/>
    <w:rsid w:val="0076595A"/>
    <w:rsid w:val="00770020"/>
    <w:rsid w:val="007719C2"/>
    <w:rsid w:val="00775E3E"/>
    <w:rsid w:val="007778D4"/>
    <w:rsid w:val="00786F11"/>
    <w:rsid w:val="007A4EE8"/>
    <w:rsid w:val="007B1303"/>
    <w:rsid w:val="007C106C"/>
    <w:rsid w:val="007D66C9"/>
    <w:rsid w:val="007D6E4E"/>
    <w:rsid w:val="007E084E"/>
    <w:rsid w:val="007E3163"/>
    <w:rsid w:val="007E78C7"/>
    <w:rsid w:val="007E78D5"/>
    <w:rsid w:val="007F3D72"/>
    <w:rsid w:val="00813DD8"/>
    <w:rsid w:val="00821338"/>
    <w:rsid w:val="00821743"/>
    <w:rsid w:val="008240D0"/>
    <w:rsid w:val="008507E5"/>
    <w:rsid w:val="008617F4"/>
    <w:rsid w:val="008774D2"/>
    <w:rsid w:val="008853EC"/>
    <w:rsid w:val="00887F63"/>
    <w:rsid w:val="00893B22"/>
    <w:rsid w:val="008947B0"/>
    <w:rsid w:val="00896D0B"/>
    <w:rsid w:val="008A1909"/>
    <w:rsid w:val="008A5E32"/>
    <w:rsid w:val="008A65B9"/>
    <w:rsid w:val="008B5EF5"/>
    <w:rsid w:val="008C6409"/>
    <w:rsid w:val="008C69D2"/>
    <w:rsid w:val="008D52E6"/>
    <w:rsid w:val="008D6D58"/>
    <w:rsid w:val="009057DD"/>
    <w:rsid w:val="00921287"/>
    <w:rsid w:val="00924699"/>
    <w:rsid w:val="00925D33"/>
    <w:rsid w:val="0093092E"/>
    <w:rsid w:val="00936107"/>
    <w:rsid w:val="0093707C"/>
    <w:rsid w:val="00940A71"/>
    <w:rsid w:val="00945C6D"/>
    <w:rsid w:val="0095186D"/>
    <w:rsid w:val="0095519E"/>
    <w:rsid w:val="00967110"/>
    <w:rsid w:val="00973B83"/>
    <w:rsid w:val="009745EC"/>
    <w:rsid w:val="00985E10"/>
    <w:rsid w:val="00995C99"/>
    <w:rsid w:val="00996A31"/>
    <w:rsid w:val="009A061A"/>
    <w:rsid w:val="009A6C8C"/>
    <w:rsid w:val="009B1D0D"/>
    <w:rsid w:val="009B484F"/>
    <w:rsid w:val="009B671C"/>
    <w:rsid w:val="009E39FF"/>
    <w:rsid w:val="009F2A8F"/>
    <w:rsid w:val="009F6E32"/>
    <w:rsid w:val="00A00599"/>
    <w:rsid w:val="00A12436"/>
    <w:rsid w:val="00A21761"/>
    <w:rsid w:val="00A412A8"/>
    <w:rsid w:val="00A47F6F"/>
    <w:rsid w:val="00A53821"/>
    <w:rsid w:val="00A565DA"/>
    <w:rsid w:val="00A74BEB"/>
    <w:rsid w:val="00A8400F"/>
    <w:rsid w:val="00A872CE"/>
    <w:rsid w:val="00A921BC"/>
    <w:rsid w:val="00AA4E3D"/>
    <w:rsid w:val="00AA5D36"/>
    <w:rsid w:val="00AA6D33"/>
    <w:rsid w:val="00AB479D"/>
    <w:rsid w:val="00AB50D9"/>
    <w:rsid w:val="00AB6E76"/>
    <w:rsid w:val="00AE5B87"/>
    <w:rsid w:val="00AE771D"/>
    <w:rsid w:val="00B02C47"/>
    <w:rsid w:val="00B178DF"/>
    <w:rsid w:val="00B226F2"/>
    <w:rsid w:val="00B26E14"/>
    <w:rsid w:val="00B304E8"/>
    <w:rsid w:val="00B32815"/>
    <w:rsid w:val="00B3404D"/>
    <w:rsid w:val="00B36AE4"/>
    <w:rsid w:val="00B42D8F"/>
    <w:rsid w:val="00B4781C"/>
    <w:rsid w:val="00B50FC6"/>
    <w:rsid w:val="00B55302"/>
    <w:rsid w:val="00B708CE"/>
    <w:rsid w:val="00B70990"/>
    <w:rsid w:val="00B7294C"/>
    <w:rsid w:val="00B739A0"/>
    <w:rsid w:val="00B744F3"/>
    <w:rsid w:val="00B76A58"/>
    <w:rsid w:val="00B842FD"/>
    <w:rsid w:val="00B90FF3"/>
    <w:rsid w:val="00B92393"/>
    <w:rsid w:val="00BA21A2"/>
    <w:rsid w:val="00BB433E"/>
    <w:rsid w:val="00BB79CA"/>
    <w:rsid w:val="00BC089A"/>
    <w:rsid w:val="00BC274F"/>
    <w:rsid w:val="00BE6959"/>
    <w:rsid w:val="00C029AE"/>
    <w:rsid w:val="00C133EA"/>
    <w:rsid w:val="00C268C1"/>
    <w:rsid w:val="00C26FD2"/>
    <w:rsid w:val="00C477A1"/>
    <w:rsid w:val="00C47A64"/>
    <w:rsid w:val="00C510B2"/>
    <w:rsid w:val="00C51D4E"/>
    <w:rsid w:val="00C534D1"/>
    <w:rsid w:val="00C5660A"/>
    <w:rsid w:val="00C57076"/>
    <w:rsid w:val="00C63085"/>
    <w:rsid w:val="00C64CDD"/>
    <w:rsid w:val="00C7270B"/>
    <w:rsid w:val="00C806DC"/>
    <w:rsid w:val="00C81149"/>
    <w:rsid w:val="00C84D16"/>
    <w:rsid w:val="00C852FD"/>
    <w:rsid w:val="00C94EBD"/>
    <w:rsid w:val="00C97769"/>
    <w:rsid w:val="00CA1189"/>
    <w:rsid w:val="00CA1F65"/>
    <w:rsid w:val="00CB3F0F"/>
    <w:rsid w:val="00CB7250"/>
    <w:rsid w:val="00CC5CFB"/>
    <w:rsid w:val="00CC6789"/>
    <w:rsid w:val="00CC7B8F"/>
    <w:rsid w:val="00CD09F1"/>
    <w:rsid w:val="00CD4208"/>
    <w:rsid w:val="00CE0F3C"/>
    <w:rsid w:val="00CE1F98"/>
    <w:rsid w:val="00CF18F5"/>
    <w:rsid w:val="00CF1E89"/>
    <w:rsid w:val="00CF2D44"/>
    <w:rsid w:val="00CF3AD9"/>
    <w:rsid w:val="00CF577F"/>
    <w:rsid w:val="00CF6C10"/>
    <w:rsid w:val="00D03F9A"/>
    <w:rsid w:val="00D12C4D"/>
    <w:rsid w:val="00D24748"/>
    <w:rsid w:val="00D30D36"/>
    <w:rsid w:val="00D71EEF"/>
    <w:rsid w:val="00D75A62"/>
    <w:rsid w:val="00D80FD0"/>
    <w:rsid w:val="00D81873"/>
    <w:rsid w:val="00D86296"/>
    <w:rsid w:val="00D87E36"/>
    <w:rsid w:val="00D92090"/>
    <w:rsid w:val="00DA08D1"/>
    <w:rsid w:val="00DA7D4C"/>
    <w:rsid w:val="00DB7897"/>
    <w:rsid w:val="00DC4811"/>
    <w:rsid w:val="00DD0BAA"/>
    <w:rsid w:val="00E0115A"/>
    <w:rsid w:val="00E04C1E"/>
    <w:rsid w:val="00E0652A"/>
    <w:rsid w:val="00E25F0A"/>
    <w:rsid w:val="00E37D03"/>
    <w:rsid w:val="00E4396C"/>
    <w:rsid w:val="00E51F8E"/>
    <w:rsid w:val="00E53B74"/>
    <w:rsid w:val="00E65A46"/>
    <w:rsid w:val="00E66C69"/>
    <w:rsid w:val="00E72B34"/>
    <w:rsid w:val="00E90086"/>
    <w:rsid w:val="00EA5952"/>
    <w:rsid w:val="00EB305C"/>
    <w:rsid w:val="00ED2367"/>
    <w:rsid w:val="00EF7044"/>
    <w:rsid w:val="00F14744"/>
    <w:rsid w:val="00F16167"/>
    <w:rsid w:val="00F16602"/>
    <w:rsid w:val="00F224A8"/>
    <w:rsid w:val="00F4773F"/>
    <w:rsid w:val="00F54F97"/>
    <w:rsid w:val="00F86920"/>
    <w:rsid w:val="00F95DD7"/>
    <w:rsid w:val="00F96BFB"/>
    <w:rsid w:val="00FA4424"/>
    <w:rsid w:val="00FA6B5A"/>
    <w:rsid w:val="00FA7881"/>
    <w:rsid w:val="00FB649B"/>
    <w:rsid w:val="00FC0C79"/>
    <w:rsid w:val="00FE24D7"/>
    <w:rsid w:val="00FE741F"/>
    <w:rsid w:val="00FF5EC0"/>
    <w:rsid w:val="00FF7B47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95C99"/>
    <w:pPr>
      <w:keepNext/>
      <w:jc w:val="center"/>
      <w:outlineLvl w:val="0"/>
    </w:pPr>
    <w:rPr>
      <w:rFonts w:eastAsiaTheme="majorEastAsia" w:cstheme="majorBidi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C99"/>
    <w:pPr>
      <w:keepNext/>
      <w:widowControl/>
      <w:autoSpaceDE/>
      <w:autoSpaceDN/>
      <w:adjustRightInd/>
      <w:ind w:firstLine="567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95C99"/>
    <w:pPr>
      <w:keepNext/>
      <w:ind w:firstLine="567"/>
      <w:outlineLvl w:val="2"/>
    </w:pPr>
    <w:rPr>
      <w:rFonts w:eastAsiaTheme="majorEastAsia" w:cstheme="majorBidi"/>
      <w:b/>
      <w:bCs/>
      <w:spacing w:val="-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95C9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5C99"/>
    <w:pPr>
      <w:ind w:firstLine="426"/>
      <w:outlineLvl w:val="4"/>
    </w:pPr>
    <w:rPr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95C9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95C99"/>
    <w:pPr>
      <w:widowControl/>
      <w:autoSpaceDE/>
      <w:autoSpaceDN/>
      <w:adjustRightInd/>
      <w:ind w:firstLine="426"/>
      <w:outlineLvl w:val="6"/>
    </w:pPr>
    <w:rPr>
      <w:b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95C99"/>
    <w:pPr>
      <w:outlineLvl w:val="7"/>
    </w:pPr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99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95C99"/>
    <w:rPr>
      <w:rFonts w:ascii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95C99"/>
    <w:rPr>
      <w:rFonts w:ascii="Times New Roman" w:eastAsiaTheme="majorEastAsia" w:hAnsi="Times New Roman" w:cstheme="majorBidi"/>
      <w:b/>
      <w:bCs/>
      <w:spacing w:val="-4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95C9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95C9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995C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95C99"/>
    <w:rPr>
      <w:rFonts w:ascii="Times New Roman" w:hAnsi="Times New Roman"/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95C99"/>
    <w:rPr>
      <w:rFonts w:ascii="Times New Roman" w:eastAsia="Times New Roman" w:hAnsi="Times New Roman"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95C99"/>
    <w:pPr>
      <w:tabs>
        <w:tab w:val="right" w:leader="dot" w:pos="9356"/>
      </w:tabs>
    </w:pPr>
  </w:style>
  <w:style w:type="paragraph" w:styleId="21">
    <w:name w:val="toc 2"/>
    <w:basedOn w:val="a"/>
    <w:next w:val="a"/>
    <w:autoRedefine/>
    <w:uiPriority w:val="39"/>
    <w:qFormat/>
    <w:rsid w:val="00995C99"/>
    <w:pPr>
      <w:widowControl/>
      <w:tabs>
        <w:tab w:val="left" w:pos="567"/>
        <w:tab w:val="right" w:leader="dot" w:pos="9356"/>
      </w:tabs>
      <w:autoSpaceDE/>
      <w:autoSpaceDN/>
      <w:adjustRightInd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995C99"/>
    <w:pPr>
      <w:tabs>
        <w:tab w:val="left" w:pos="567"/>
        <w:tab w:val="right" w:leader="dot" w:pos="9356"/>
      </w:tabs>
      <w:autoSpaceDE/>
      <w:autoSpaceDN/>
      <w:adjustRightInd/>
    </w:pPr>
    <w:rPr>
      <w:sz w:val="24"/>
      <w:szCs w:val="24"/>
    </w:rPr>
  </w:style>
  <w:style w:type="paragraph" w:styleId="a3">
    <w:name w:val="Title"/>
    <w:basedOn w:val="a"/>
    <w:link w:val="a4"/>
    <w:qFormat/>
    <w:rsid w:val="00995C99"/>
    <w:pPr>
      <w:widowControl/>
      <w:autoSpaceDE/>
      <w:autoSpaceDN/>
      <w:adjustRightInd/>
      <w:jc w:val="center"/>
    </w:pPr>
    <w:rPr>
      <w:b/>
      <w:sz w:val="32"/>
      <w:u w:val="single"/>
      <w:lang w:eastAsia="en-US"/>
    </w:rPr>
  </w:style>
  <w:style w:type="character" w:customStyle="1" w:styleId="a4">
    <w:name w:val="Название Знак"/>
    <w:basedOn w:val="a0"/>
    <w:link w:val="a3"/>
    <w:rsid w:val="00995C99"/>
    <w:rPr>
      <w:rFonts w:ascii="Times New Roman" w:hAnsi="Times New Roman"/>
      <w:b/>
      <w:sz w:val="32"/>
      <w:u w:val="single"/>
      <w:lang w:eastAsia="en-US"/>
    </w:rPr>
  </w:style>
  <w:style w:type="character" w:styleId="a5">
    <w:name w:val="Strong"/>
    <w:qFormat/>
    <w:rsid w:val="00995C99"/>
    <w:rPr>
      <w:b/>
      <w:bCs/>
    </w:rPr>
  </w:style>
  <w:style w:type="character" w:styleId="a6">
    <w:name w:val="Emphasis"/>
    <w:basedOn w:val="a0"/>
    <w:uiPriority w:val="99"/>
    <w:qFormat/>
    <w:rsid w:val="00995C99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95C99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95C99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5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E0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0547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3E0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0547"/>
    <w:rPr>
      <w:rFonts w:ascii="Times New Roman" w:hAnsi="Times New Roman"/>
    </w:rPr>
  </w:style>
  <w:style w:type="table" w:styleId="af">
    <w:name w:val="Table Grid"/>
    <w:basedOn w:val="a1"/>
    <w:uiPriority w:val="59"/>
    <w:rsid w:val="003E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416C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6C34"/>
    <w:pPr>
      <w:shd w:val="clear" w:color="auto" w:fill="FFFFFF"/>
      <w:autoSpaceDE/>
      <w:autoSpaceDN/>
      <w:adjustRightInd/>
      <w:spacing w:before="540" w:line="317" w:lineRule="exact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930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4F1E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4F1E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445581"/>
    <w:rPr>
      <w:color w:val="0000FF" w:themeColor="hyperlink"/>
      <w:u w:val="single"/>
    </w:rPr>
  </w:style>
  <w:style w:type="paragraph" w:customStyle="1" w:styleId="Default">
    <w:name w:val="Default"/>
    <w:rsid w:val="00CD4208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f2">
    <w:name w:val="No Spacing"/>
    <w:uiPriority w:val="1"/>
    <w:qFormat/>
    <w:rsid w:val="00AE771D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95C99"/>
    <w:pPr>
      <w:keepNext/>
      <w:jc w:val="center"/>
      <w:outlineLvl w:val="0"/>
    </w:pPr>
    <w:rPr>
      <w:rFonts w:eastAsiaTheme="majorEastAsia" w:cstheme="majorBidi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5C99"/>
    <w:pPr>
      <w:keepNext/>
      <w:widowControl/>
      <w:autoSpaceDE/>
      <w:autoSpaceDN/>
      <w:adjustRightInd/>
      <w:ind w:firstLine="567"/>
      <w:jc w:val="both"/>
      <w:outlineLvl w:val="1"/>
    </w:pPr>
    <w:rPr>
      <w:b/>
      <w:bCs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995C99"/>
    <w:pPr>
      <w:keepNext/>
      <w:ind w:firstLine="567"/>
      <w:jc w:val="both"/>
      <w:outlineLvl w:val="2"/>
    </w:pPr>
    <w:rPr>
      <w:rFonts w:eastAsiaTheme="majorEastAsia" w:cstheme="majorBidi"/>
      <w:b/>
      <w:bCs/>
      <w:spacing w:val="-4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95C99"/>
    <w:pPr>
      <w:keepNext/>
      <w:widowControl/>
      <w:autoSpaceDE/>
      <w:autoSpaceDN/>
      <w:adjustRightInd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5C99"/>
    <w:pPr>
      <w:ind w:firstLine="426"/>
      <w:jc w:val="both"/>
      <w:outlineLvl w:val="4"/>
    </w:pPr>
    <w:rPr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95C9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95C99"/>
    <w:pPr>
      <w:widowControl/>
      <w:autoSpaceDE/>
      <w:autoSpaceDN/>
      <w:adjustRightInd/>
      <w:ind w:firstLine="426"/>
      <w:jc w:val="both"/>
      <w:outlineLvl w:val="6"/>
    </w:pPr>
    <w:rPr>
      <w:b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995C99"/>
    <w:pPr>
      <w:outlineLvl w:val="7"/>
    </w:pPr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99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95C99"/>
    <w:rPr>
      <w:rFonts w:ascii="Times New Roman" w:hAnsi="Times New Roman"/>
      <w:b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95C99"/>
    <w:rPr>
      <w:rFonts w:ascii="Times New Roman" w:eastAsiaTheme="majorEastAsia" w:hAnsi="Times New Roman" w:cstheme="majorBidi"/>
      <w:b/>
      <w:bCs/>
      <w:spacing w:val="-4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95C9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995C99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995C9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95C99"/>
    <w:rPr>
      <w:rFonts w:ascii="Times New Roman" w:hAnsi="Times New Roman"/>
      <w:b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95C99"/>
    <w:rPr>
      <w:rFonts w:ascii="Times New Roman" w:eastAsia="Times New Roman" w:hAnsi="Times New Roman"/>
      <w:i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95C99"/>
    <w:pPr>
      <w:tabs>
        <w:tab w:val="right" w:leader="dot" w:pos="9356"/>
      </w:tabs>
    </w:pPr>
  </w:style>
  <w:style w:type="paragraph" w:styleId="21">
    <w:name w:val="toc 2"/>
    <w:basedOn w:val="a"/>
    <w:next w:val="a"/>
    <w:autoRedefine/>
    <w:uiPriority w:val="39"/>
    <w:qFormat/>
    <w:rsid w:val="00995C99"/>
    <w:pPr>
      <w:widowControl/>
      <w:tabs>
        <w:tab w:val="left" w:pos="567"/>
        <w:tab w:val="right" w:leader="dot" w:pos="9356"/>
      </w:tabs>
      <w:autoSpaceDE/>
      <w:autoSpaceDN/>
      <w:adjustRightInd/>
      <w:jc w:val="both"/>
    </w:pPr>
    <w:rPr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995C99"/>
    <w:pPr>
      <w:tabs>
        <w:tab w:val="left" w:pos="567"/>
        <w:tab w:val="right" w:leader="dot" w:pos="9356"/>
      </w:tabs>
      <w:autoSpaceDE/>
      <w:autoSpaceDN/>
      <w:adjustRightInd/>
      <w:jc w:val="both"/>
    </w:pPr>
    <w:rPr>
      <w:sz w:val="24"/>
      <w:szCs w:val="24"/>
    </w:rPr>
  </w:style>
  <w:style w:type="paragraph" w:styleId="a3">
    <w:name w:val="Title"/>
    <w:basedOn w:val="a"/>
    <w:link w:val="a4"/>
    <w:qFormat/>
    <w:rsid w:val="00995C99"/>
    <w:pPr>
      <w:widowControl/>
      <w:autoSpaceDE/>
      <w:autoSpaceDN/>
      <w:adjustRightInd/>
      <w:jc w:val="center"/>
    </w:pPr>
    <w:rPr>
      <w:b/>
      <w:sz w:val="32"/>
      <w:u w:val="single"/>
      <w:lang w:eastAsia="en-US"/>
    </w:rPr>
  </w:style>
  <w:style w:type="character" w:customStyle="1" w:styleId="a4">
    <w:name w:val="Название Знак"/>
    <w:basedOn w:val="a0"/>
    <w:link w:val="a3"/>
    <w:rsid w:val="00995C99"/>
    <w:rPr>
      <w:rFonts w:ascii="Times New Roman" w:hAnsi="Times New Roman"/>
      <w:b/>
      <w:sz w:val="32"/>
      <w:u w:val="single"/>
      <w:lang w:eastAsia="en-US"/>
    </w:rPr>
  </w:style>
  <w:style w:type="character" w:styleId="a5">
    <w:name w:val="Strong"/>
    <w:qFormat/>
    <w:rsid w:val="00995C99"/>
    <w:rPr>
      <w:b/>
      <w:bCs/>
    </w:rPr>
  </w:style>
  <w:style w:type="character" w:styleId="a6">
    <w:name w:val="Emphasis"/>
    <w:basedOn w:val="a0"/>
    <w:uiPriority w:val="99"/>
    <w:qFormat/>
    <w:rsid w:val="00995C99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995C99"/>
    <w:pPr>
      <w:widowControl/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95C99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5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5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E05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0547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3E05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0547"/>
    <w:rPr>
      <w:rFonts w:ascii="Times New Roman" w:hAnsi="Times New Roman"/>
    </w:rPr>
  </w:style>
  <w:style w:type="table" w:styleId="af">
    <w:name w:val="Table Grid"/>
    <w:basedOn w:val="a1"/>
    <w:uiPriority w:val="59"/>
    <w:rsid w:val="003E0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416C3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16C34"/>
    <w:pPr>
      <w:shd w:val="clear" w:color="auto" w:fill="FFFFFF"/>
      <w:autoSpaceDE/>
      <w:autoSpaceDN/>
      <w:adjustRightInd/>
      <w:spacing w:before="540" w:line="317" w:lineRule="exact"/>
      <w:jc w:val="both"/>
    </w:pPr>
    <w:rPr>
      <w:sz w:val="28"/>
      <w:szCs w:val="28"/>
    </w:rPr>
  </w:style>
  <w:style w:type="paragraph" w:styleId="af0">
    <w:name w:val="Normal (Web)"/>
    <w:basedOn w:val="a"/>
    <w:uiPriority w:val="99"/>
    <w:unhideWhenUsed/>
    <w:rsid w:val="009309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4F1E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4F1E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44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FE55-9113-4954-BCDC-6254F2C6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biblio</cp:lastModifiedBy>
  <cp:revision>5</cp:revision>
  <cp:lastPrinted>2015-07-09T09:14:00Z</cp:lastPrinted>
  <dcterms:created xsi:type="dcterms:W3CDTF">2016-01-20T13:40:00Z</dcterms:created>
  <dcterms:modified xsi:type="dcterms:W3CDTF">2017-03-04T06:42:00Z</dcterms:modified>
</cp:coreProperties>
</file>